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717E" w:rsidRPr="00702C1D" w:rsidRDefault="00E93D23" w:rsidP="00B1717E">
      <w:pPr>
        <w:pStyle w:val="Heading3"/>
        <w:rPr>
          <w:rFonts w:eastAsiaTheme="minorHAnsi"/>
          <w:bCs/>
          <w:color w:val="000000"/>
          <w:szCs w:val="24"/>
          <w:lang w:val="en-CA"/>
        </w:rPr>
      </w:pPr>
      <w:r w:rsidRPr="00702C1D">
        <w:rPr>
          <w:rFonts w:eastAsiaTheme="minorHAnsi"/>
          <w:bCs/>
          <w:color w:val="000000"/>
          <w:szCs w:val="24"/>
          <w:lang w:val="en-CA"/>
        </w:rPr>
        <w:t>Psychology 351</w:t>
      </w:r>
      <w:r w:rsidRPr="00702C1D">
        <w:rPr>
          <w:rFonts w:eastAsiaTheme="minorHAnsi"/>
          <w:bCs/>
          <w:color w:val="000000"/>
          <w:szCs w:val="24"/>
          <w:lang w:val="en-CA"/>
        </w:rPr>
        <w:br/>
      </w:r>
      <w:r w:rsidR="00A230C3" w:rsidRPr="00702C1D">
        <w:rPr>
          <w:rFonts w:eastAsiaTheme="minorHAnsi"/>
          <w:bCs/>
          <w:color w:val="000000"/>
          <w:szCs w:val="24"/>
          <w:lang w:val="en-CA"/>
        </w:rPr>
        <w:t>Developmental Psychology</w:t>
      </w:r>
      <w:r w:rsidR="00A230C3" w:rsidRPr="00702C1D">
        <w:rPr>
          <w:rFonts w:eastAsiaTheme="minorHAnsi"/>
          <w:bCs/>
          <w:color w:val="000000"/>
          <w:szCs w:val="24"/>
          <w:lang w:val="en-CA"/>
        </w:rPr>
        <w:br/>
      </w:r>
      <w:r w:rsidR="00051BAB" w:rsidRPr="00702C1D">
        <w:rPr>
          <w:rFonts w:eastAsiaTheme="minorHAnsi"/>
          <w:bCs/>
          <w:color w:val="000000"/>
          <w:szCs w:val="24"/>
          <w:lang w:val="en-CA"/>
        </w:rPr>
        <w:t>Assignment 2</w:t>
      </w:r>
      <w:r w:rsidR="00B1717E" w:rsidRPr="00702C1D">
        <w:rPr>
          <w:rFonts w:eastAsiaTheme="minorHAnsi"/>
          <w:bCs/>
          <w:color w:val="000000"/>
          <w:szCs w:val="24"/>
          <w:lang w:val="en-CA"/>
        </w:rPr>
        <w:t xml:space="preserve">: </w:t>
      </w:r>
      <w:r w:rsidR="00051BAB" w:rsidRPr="00702C1D">
        <w:rPr>
          <w:rFonts w:eastAsiaTheme="minorHAnsi"/>
          <w:bCs/>
          <w:color w:val="000000"/>
          <w:szCs w:val="24"/>
          <w:lang w:val="en-CA"/>
        </w:rPr>
        <w:t>Children’s Toys and Development</w:t>
      </w:r>
    </w:p>
    <w:p w:rsidR="00B1717E" w:rsidRPr="00702C1D" w:rsidRDefault="00B1717E" w:rsidP="00B1717E">
      <w:pPr>
        <w:spacing w:after="0"/>
        <w:rPr>
          <w:rFonts w:ascii="Times New Roman" w:hAnsi="Times New Roman" w:cs="Times New Roman"/>
          <w:sz w:val="24"/>
          <w:szCs w:val="24"/>
        </w:rPr>
      </w:pPr>
    </w:p>
    <w:p w:rsidR="00B1717E" w:rsidRPr="00702C1D" w:rsidRDefault="00B1717E" w:rsidP="00B1717E">
      <w:pPr>
        <w:spacing w:after="0"/>
        <w:rPr>
          <w:rFonts w:ascii="Times New Roman" w:hAnsi="Times New Roman" w:cs="Times New Roman"/>
          <w:sz w:val="24"/>
          <w:szCs w:val="24"/>
          <w:vertAlign w:val="superscript"/>
        </w:rPr>
      </w:pPr>
      <w:r w:rsidRPr="00702C1D">
        <w:rPr>
          <w:rFonts w:ascii="Times New Roman" w:hAnsi="Times New Roman" w:cs="Times New Roman"/>
          <w:sz w:val="24"/>
          <w:szCs w:val="24"/>
        </w:rPr>
        <w:t xml:space="preserve">Deadline: </w:t>
      </w:r>
      <w:r w:rsidR="00D73D80">
        <w:rPr>
          <w:rFonts w:ascii="Times New Roman" w:hAnsi="Times New Roman" w:cs="Times New Roman"/>
          <w:sz w:val="24"/>
          <w:szCs w:val="24"/>
        </w:rPr>
        <w:t>Tuesday, March 20</w:t>
      </w:r>
      <w:r w:rsidR="00D73D80" w:rsidRPr="00D73D80">
        <w:rPr>
          <w:rFonts w:ascii="Times New Roman" w:hAnsi="Times New Roman" w:cs="Times New Roman"/>
          <w:sz w:val="24"/>
          <w:szCs w:val="24"/>
          <w:vertAlign w:val="superscript"/>
        </w:rPr>
        <w:t>th</w:t>
      </w:r>
      <w:r w:rsidR="00D73D80">
        <w:rPr>
          <w:rFonts w:ascii="Times New Roman" w:hAnsi="Times New Roman" w:cs="Times New Roman"/>
          <w:sz w:val="24"/>
          <w:szCs w:val="24"/>
        </w:rPr>
        <w:t xml:space="preserve"> </w:t>
      </w:r>
      <w:r w:rsidR="001A72AC" w:rsidRPr="00702C1D">
        <w:rPr>
          <w:rFonts w:ascii="Times New Roman" w:hAnsi="Times New Roman" w:cs="Times New Roman"/>
          <w:sz w:val="24"/>
          <w:szCs w:val="24"/>
        </w:rPr>
        <w:t>(in hard-copy at the beginning of class)</w:t>
      </w:r>
    </w:p>
    <w:p w:rsidR="00926ADE" w:rsidRDefault="00E93D23" w:rsidP="00926ADE">
      <w:pPr>
        <w:spacing w:after="0"/>
        <w:rPr>
          <w:rFonts w:ascii="Times New Roman" w:hAnsi="Times New Roman" w:cs="Times New Roman"/>
          <w:sz w:val="24"/>
          <w:szCs w:val="24"/>
        </w:rPr>
      </w:pPr>
      <w:r w:rsidRPr="00702C1D">
        <w:rPr>
          <w:rFonts w:ascii="Times New Roman" w:hAnsi="Times New Roman" w:cs="Times New Roman"/>
          <w:sz w:val="24"/>
          <w:szCs w:val="24"/>
        </w:rPr>
        <w:t>Worth: 10</w:t>
      </w:r>
      <w:r w:rsidR="00926ADE" w:rsidRPr="00702C1D">
        <w:rPr>
          <w:rFonts w:ascii="Times New Roman" w:hAnsi="Times New Roman" w:cs="Times New Roman"/>
          <w:sz w:val="24"/>
          <w:szCs w:val="24"/>
        </w:rPr>
        <w:t>% of final grade</w:t>
      </w:r>
    </w:p>
    <w:p w:rsidR="002A1E52" w:rsidRPr="008931CF" w:rsidRDefault="002A1E52" w:rsidP="002A1E52">
      <w:pPr>
        <w:pStyle w:val="NoSpacing"/>
        <w:rPr>
          <w:rFonts w:ascii="Times New Roman" w:hAnsi="Times New Roman" w:cs="Times New Roman"/>
          <w:sz w:val="24"/>
          <w:szCs w:val="24"/>
        </w:rPr>
      </w:pPr>
      <w:r w:rsidRPr="008931CF">
        <w:rPr>
          <w:rFonts w:ascii="Times New Roman" w:hAnsi="Times New Roman" w:cs="Times New Roman"/>
          <w:sz w:val="24"/>
          <w:szCs w:val="24"/>
        </w:rPr>
        <w:t>Length: 2 pages</w:t>
      </w:r>
    </w:p>
    <w:p w:rsidR="002A1E52" w:rsidRPr="008931CF" w:rsidRDefault="002A1E52" w:rsidP="002A1E52">
      <w:pPr>
        <w:pStyle w:val="NoSpacing"/>
        <w:rPr>
          <w:rFonts w:ascii="Times New Roman" w:hAnsi="Times New Roman" w:cs="Times New Roman"/>
          <w:sz w:val="24"/>
          <w:szCs w:val="24"/>
        </w:rPr>
      </w:pPr>
      <w:r w:rsidRPr="008931CF">
        <w:rPr>
          <w:rFonts w:ascii="Times New Roman" w:hAnsi="Times New Roman" w:cs="Times New Roman"/>
          <w:sz w:val="24"/>
          <w:szCs w:val="24"/>
        </w:rPr>
        <w:t xml:space="preserve">Style: </w:t>
      </w:r>
    </w:p>
    <w:p w:rsidR="002A1E52" w:rsidRPr="008931CF" w:rsidRDefault="002A1E52" w:rsidP="002A1E52">
      <w:pPr>
        <w:pStyle w:val="NoSpacing"/>
        <w:numPr>
          <w:ilvl w:val="0"/>
          <w:numId w:val="2"/>
        </w:numPr>
        <w:rPr>
          <w:rFonts w:ascii="Times New Roman" w:hAnsi="Times New Roman" w:cs="Times New Roman"/>
          <w:sz w:val="24"/>
          <w:szCs w:val="24"/>
        </w:rPr>
      </w:pPr>
      <w:r w:rsidRPr="008931CF">
        <w:rPr>
          <w:rFonts w:ascii="Times New Roman" w:hAnsi="Times New Roman" w:cs="Times New Roman"/>
          <w:sz w:val="24"/>
          <w:szCs w:val="24"/>
        </w:rPr>
        <w:t>Paragraphs double spaced (No extra big gap between paragraphs. No subheadings)</w:t>
      </w:r>
    </w:p>
    <w:p w:rsidR="002A1E52" w:rsidRPr="008931CF" w:rsidRDefault="002A1E52" w:rsidP="002A1E52">
      <w:pPr>
        <w:pStyle w:val="NoSpacing"/>
        <w:numPr>
          <w:ilvl w:val="0"/>
          <w:numId w:val="2"/>
        </w:numPr>
        <w:rPr>
          <w:rFonts w:ascii="Times New Roman" w:hAnsi="Times New Roman" w:cs="Times New Roman"/>
          <w:sz w:val="24"/>
          <w:szCs w:val="24"/>
        </w:rPr>
      </w:pPr>
      <w:r w:rsidRPr="008931CF">
        <w:rPr>
          <w:rFonts w:ascii="Times New Roman" w:hAnsi="Times New Roman" w:cs="Times New Roman"/>
          <w:sz w:val="24"/>
          <w:szCs w:val="24"/>
        </w:rPr>
        <w:t>Times New Roman Size 12 Font</w:t>
      </w:r>
    </w:p>
    <w:p w:rsidR="002A1E52" w:rsidRPr="008931CF" w:rsidRDefault="002A1E52" w:rsidP="002A1E52">
      <w:pPr>
        <w:pStyle w:val="NoSpacing"/>
        <w:numPr>
          <w:ilvl w:val="0"/>
          <w:numId w:val="2"/>
        </w:numPr>
        <w:rPr>
          <w:rFonts w:ascii="Times New Roman" w:hAnsi="Times New Roman" w:cs="Times New Roman"/>
          <w:sz w:val="24"/>
          <w:szCs w:val="24"/>
        </w:rPr>
      </w:pPr>
      <w:r w:rsidRPr="008931CF">
        <w:rPr>
          <w:rFonts w:ascii="Times New Roman" w:hAnsi="Times New Roman" w:cs="Times New Roman"/>
          <w:sz w:val="24"/>
          <w:szCs w:val="24"/>
        </w:rPr>
        <w:t>1 inch Margins</w:t>
      </w:r>
    </w:p>
    <w:p w:rsidR="002A1E52" w:rsidRPr="008931CF" w:rsidRDefault="002A1E52" w:rsidP="002A1E52">
      <w:pPr>
        <w:pStyle w:val="NoSpacing"/>
        <w:numPr>
          <w:ilvl w:val="0"/>
          <w:numId w:val="2"/>
        </w:numPr>
        <w:rPr>
          <w:rFonts w:ascii="Times New Roman" w:hAnsi="Times New Roman" w:cs="Times New Roman"/>
          <w:sz w:val="24"/>
          <w:szCs w:val="24"/>
        </w:rPr>
      </w:pPr>
      <w:r w:rsidRPr="008931CF">
        <w:rPr>
          <w:rFonts w:ascii="Times New Roman" w:hAnsi="Times New Roman" w:cs="Times New Roman"/>
          <w:sz w:val="24"/>
          <w:szCs w:val="24"/>
        </w:rPr>
        <w:t>Staple in upper left corner</w:t>
      </w:r>
    </w:p>
    <w:p w:rsidR="002A1E52" w:rsidRPr="002A1E52" w:rsidRDefault="002A1E52" w:rsidP="00926ADE">
      <w:pPr>
        <w:pStyle w:val="NoSpacing"/>
        <w:numPr>
          <w:ilvl w:val="0"/>
          <w:numId w:val="2"/>
        </w:numPr>
        <w:rPr>
          <w:rFonts w:ascii="Times New Roman" w:hAnsi="Times New Roman" w:cs="Times New Roman"/>
          <w:sz w:val="24"/>
          <w:szCs w:val="24"/>
        </w:rPr>
      </w:pPr>
      <w:r w:rsidRPr="008931CF">
        <w:rPr>
          <w:rFonts w:ascii="Times New Roman" w:hAnsi="Times New Roman" w:cs="Times New Roman"/>
          <w:sz w:val="24"/>
          <w:szCs w:val="24"/>
        </w:rPr>
        <w:t>No folders/binders/duotangs</w:t>
      </w:r>
    </w:p>
    <w:p w:rsidR="00B1717E" w:rsidRPr="00702C1D" w:rsidRDefault="00B1717E" w:rsidP="00B1717E">
      <w:pPr>
        <w:spacing w:after="0"/>
        <w:rPr>
          <w:rFonts w:ascii="Times New Roman" w:hAnsi="Times New Roman" w:cs="Times New Roman"/>
          <w:sz w:val="24"/>
          <w:szCs w:val="24"/>
        </w:rPr>
      </w:pPr>
    </w:p>
    <w:p w:rsidR="00051BAB" w:rsidRPr="00702C1D" w:rsidRDefault="00B1717E" w:rsidP="00B1717E">
      <w:pPr>
        <w:spacing w:after="0"/>
        <w:rPr>
          <w:rFonts w:ascii="Times New Roman" w:hAnsi="Times New Roman" w:cs="Times New Roman"/>
          <w:sz w:val="24"/>
          <w:szCs w:val="24"/>
        </w:rPr>
      </w:pPr>
      <w:r w:rsidRPr="00702C1D">
        <w:rPr>
          <w:rFonts w:ascii="Times New Roman" w:hAnsi="Times New Roman" w:cs="Times New Roman"/>
          <w:sz w:val="24"/>
          <w:szCs w:val="24"/>
        </w:rPr>
        <w:tab/>
        <w:t xml:space="preserve">For this assignment, you are required to </w:t>
      </w:r>
      <w:r w:rsidR="00051BAB" w:rsidRPr="00702C1D">
        <w:rPr>
          <w:rFonts w:ascii="Times New Roman" w:hAnsi="Times New Roman" w:cs="Times New Roman"/>
          <w:sz w:val="24"/>
          <w:szCs w:val="24"/>
        </w:rPr>
        <w:t>find, assess, describe,</w:t>
      </w:r>
      <w:r w:rsidR="00510EB7" w:rsidRPr="00702C1D">
        <w:rPr>
          <w:rFonts w:ascii="Times New Roman" w:hAnsi="Times New Roman" w:cs="Times New Roman"/>
          <w:sz w:val="24"/>
          <w:szCs w:val="24"/>
        </w:rPr>
        <w:t xml:space="preserve"> and critique three children’s toys for their developmental advantages. Toys can include playsets, dolls, musical instruments, puzzles, building sets, art sets, electronic toys, and more. Toys can be aimed at fostering physical, cognitive, linguistic, or socio-emotional development. </w:t>
      </w:r>
    </w:p>
    <w:p w:rsidR="00386DBA" w:rsidRPr="00702C1D" w:rsidRDefault="00386DBA" w:rsidP="00510EB7">
      <w:pPr>
        <w:spacing w:after="0"/>
        <w:rPr>
          <w:rFonts w:ascii="Times New Roman" w:hAnsi="Times New Roman" w:cs="Times New Roman"/>
          <w:sz w:val="24"/>
          <w:szCs w:val="24"/>
        </w:rPr>
      </w:pPr>
    </w:p>
    <w:p w:rsidR="00510EB7" w:rsidRPr="00702C1D" w:rsidRDefault="00510EB7" w:rsidP="00510EB7">
      <w:pPr>
        <w:spacing w:after="0"/>
        <w:rPr>
          <w:rFonts w:ascii="Times New Roman" w:hAnsi="Times New Roman" w:cs="Times New Roman"/>
          <w:sz w:val="24"/>
          <w:szCs w:val="24"/>
        </w:rPr>
      </w:pPr>
      <w:r w:rsidRPr="00702C1D">
        <w:rPr>
          <w:rFonts w:ascii="Times New Roman" w:hAnsi="Times New Roman" w:cs="Times New Roman"/>
          <w:sz w:val="24"/>
          <w:szCs w:val="24"/>
        </w:rPr>
        <w:tab/>
        <w:t xml:space="preserve">1 toy must be aimed at infants or toddlers (ages 0-2). Examples include Little Tikes activity tables, Little Einstein, ring stackers, shape sorters, xylophones, plush toys, </w:t>
      </w:r>
      <w:r w:rsidR="00702C1D">
        <w:rPr>
          <w:rFonts w:ascii="Times New Roman" w:hAnsi="Times New Roman" w:cs="Times New Roman"/>
          <w:sz w:val="24"/>
          <w:szCs w:val="24"/>
        </w:rPr>
        <w:t>and blocks</w:t>
      </w:r>
      <w:r w:rsidRPr="00702C1D">
        <w:rPr>
          <w:rFonts w:ascii="Times New Roman" w:hAnsi="Times New Roman" w:cs="Times New Roman"/>
          <w:sz w:val="24"/>
          <w:szCs w:val="24"/>
        </w:rPr>
        <w:t xml:space="preserve">. </w:t>
      </w:r>
    </w:p>
    <w:p w:rsidR="00510EB7" w:rsidRPr="00702C1D" w:rsidRDefault="00510EB7" w:rsidP="00510EB7">
      <w:pPr>
        <w:spacing w:after="0"/>
        <w:rPr>
          <w:rFonts w:ascii="Times New Roman" w:hAnsi="Times New Roman" w:cs="Times New Roman"/>
          <w:sz w:val="24"/>
          <w:szCs w:val="24"/>
        </w:rPr>
      </w:pPr>
      <w:r w:rsidRPr="00702C1D">
        <w:rPr>
          <w:rFonts w:ascii="Times New Roman" w:hAnsi="Times New Roman" w:cs="Times New Roman"/>
          <w:sz w:val="24"/>
          <w:szCs w:val="24"/>
        </w:rPr>
        <w:tab/>
        <w:t>1 toy must be aimed at preschoolers (ages 2-5). Examples include Fisher Price Little People, toy pianos, and drums, read</w:t>
      </w:r>
      <w:r w:rsidR="00702C1D">
        <w:rPr>
          <w:rFonts w:ascii="Times New Roman" w:hAnsi="Times New Roman" w:cs="Times New Roman"/>
          <w:sz w:val="24"/>
          <w:szCs w:val="24"/>
        </w:rPr>
        <w:t>-a-long books, Vtech</w:t>
      </w:r>
      <w:r w:rsidRPr="00702C1D">
        <w:rPr>
          <w:rFonts w:ascii="Times New Roman" w:hAnsi="Times New Roman" w:cs="Times New Roman"/>
          <w:sz w:val="24"/>
          <w:szCs w:val="24"/>
        </w:rPr>
        <w:t xml:space="preserve">, Mega Blocks, and race car sets. </w:t>
      </w:r>
    </w:p>
    <w:p w:rsidR="00510EB7" w:rsidRPr="00702C1D" w:rsidRDefault="00510EB7" w:rsidP="00510EB7">
      <w:pPr>
        <w:spacing w:after="0"/>
        <w:rPr>
          <w:rFonts w:ascii="Times New Roman" w:hAnsi="Times New Roman" w:cs="Times New Roman"/>
          <w:sz w:val="24"/>
          <w:szCs w:val="24"/>
        </w:rPr>
      </w:pPr>
      <w:r w:rsidRPr="00702C1D">
        <w:rPr>
          <w:rFonts w:ascii="Times New Roman" w:hAnsi="Times New Roman" w:cs="Times New Roman"/>
          <w:sz w:val="24"/>
          <w:szCs w:val="24"/>
        </w:rPr>
        <w:tab/>
        <w:t xml:space="preserve">1 toy must be aimed at elementary aged children (ages 5-9). Examples include science kits, magic kits, jewelry making kits, art kits, sports games, musical instruments and more. </w:t>
      </w:r>
    </w:p>
    <w:p w:rsidR="004E26A7" w:rsidRPr="00702C1D" w:rsidRDefault="004E26A7" w:rsidP="00386DBA">
      <w:pPr>
        <w:spacing w:after="0"/>
        <w:ind w:firstLine="720"/>
        <w:rPr>
          <w:rFonts w:ascii="Times New Roman" w:hAnsi="Times New Roman" w:cs="Times New Roman"/>
          <w:sz w:val="24"/>
          <w:szCs w:val="24"/>
        </w:rPr>
      </w:pPr>
    </w:p>
    <w:p w:rsidR="00510EB7" w:rsidRDefault="00510EB7" w:rsidP="00386DBA">
      <w:pPr>
        <w:spacing w:after="0"/>
        <w:ind w:firstLine="720"/>
        <w:rPr>
          <w:rFonts w:ascii="Times New Roman" w:hAnsi="Times New Roman" w:cs="Times New Roman"/>
          <w:sz w:val="24"/>
          <w:szCs w:val="24"/>
        </w:rPr>
      </w:pPr>
      <w:r w:rsidRPr="00702C1D">
        <w:rPr>
          <w:rFonts w:ascii="Times New Roman" w:hAnsi="Times New Roman" w:cs="Times New Roman"/>
          <w:sz w:val="24"/>
          <w:szCs w:val="24"/>
        </w:rPr>
        <w:t xml:space="preserve">For each of the three toys, take careful notes. How big is the toy, and how easy could children handle it? Does it feel interesting or fit in little hands? Are there fun buttons, switches, snaps, or other characteristics that can improve fine motor skills? Are the colours and layout attractive? Does it teach about farm animals, shapes, numbers, or other categories? Does it assist with language development and vocabulary? </w:t>
      </w:r>
      <w:r w:rsidR="00DC1C3B" w:rsidRPr="00702C1D">
        <w:rPr>
          <w:rFonts w:ascii="Times New Roman" w:hAnsi="Times New Roman" w:cs="Times New Roman"/>
          <w:sz w:val="24"/>
          <w:szCs w:val="24"/>
        </w:rPr>
        <w:t>Does it help children to understand their world better, and understand social roles? Does it assist with coordination and balance?</w:t>
      </w:r>
    </w:p>
    <w:p w:rsidR="00090023" w:rsidRDefault="00090023" w:rsidP="00386DBA">
      <w:pPr>
        <w:spacing w:after="0"/>
        <w:ind w:firstLine="720"/>
        <w:rPr>
          <w:rFonts w:ascii="Times New Roman" w:hAnsi="Times New Roman" w:cs="Times New Roman"/>
          <w:sz w:val="24"/>
          <w:szCs w:val="24"/>
        </w:rPr>
      </w:pPr>
    </w:p>
    <w:p w:rsidR="00FA3A50" w:rsidRPr="00702C1D" w:rsidRDefault="00D73D80" w:rsidP="00D73D80">
      <w:pPr>
        <w:spacing w:after="0"/>
        <w:ind w:firstLine="720"/>
        <w:rPr>
          <w:rFonts w:ascii="Times New Roman" w:hAnsi="Times New Roman" w:cs="Times New Roman"/>
          <w:sz w:val="24"/>
          <w:szCs w:val="24"/>
        </w:rPr>
      </w:pPr>
      <w:r w:rsidRPr="00702C1D">
        <w:rPr>
          <w:rFonts w:ascii="Times New Roman" w:hAnsi="Times New Roman" w:cs="Times New Roman"/>
          <w:sz w:val="24"/>
          <w:szCs w:val="24"/>
        </w:rPr>
        <w:t xml:space="preserve">In the essay, you are required to </w:t>
      </w:r>
      <w:r>
        <w:rPr>
          <w:rFonts w:ascii="Times New Roman" w:hAnsi="Times New Roman" w:cs="Times New Roman"/>
          <w:sz w:val="24"/>
          <w:szCs w:val="24"/>
        </w:rPr>
        <w:t>briefly</w:t>
      </w:r>
      <w:r w:rsidRPr="00702C1D">
        <w:rPr>
          <w:rFonts w:ascii="Times New Roman" w:hAnsi="Times New Roman" w:cs="Times New Roman"/>
          <w:sz w:val="24"/>
          <w:szCs w:val="24"/>
        </w:rPr>
        <w:t xml:space="preserve"> describe each </w:t>
      </w:r>
      <w:r>
        <w:rPr>
          <w:rFonts w:ascii="Times New Roman" w:hAnsi="Times New Roman" w:cs="Times New Roman"/>
          <w:sz w:val="24"/>
          <w:szCs w:val="24"/>
        </w:rPr>
        <w:t>toy</w:t>
      </w:r>
      <w:r w:rsidRPr="00702C1D">
        <w:rPr>
          <w:rFonts w:ascii="Times New Roman" w:hAnsi="Times New Roman" w:cs="Times New Roman"/>
          <w:sz w:val="24"/>
          <w:szCs w:val="24"/>
        </w:rPr>
        <w:t xml:space="preserve">, and provide a critique for how educational the toy is. What are some strengths, and weaknesses of the product? Is the product attempting to train a skill that is beyond a certain age group? For example, is the product attempting to teach numbers to infants or chemistry to preschoolers? Is the product too basic and is the educational component over exaggerated? Finally, how enjoyable does the product seem, is it too boring and academic? </w:t>
      </w:r>
      <w:r w:rsidR="00090023" w:rsidRPr="00702C1D">
        <w:rPr>
          <w:rFonts w:ascii="Times New Roman" w:hAnsi="Times New Roman" w:cs="Times New Roman"/>
          <w:sz w:val="24"/>
          <w:szCs w:val="24"/>
        </w:rPr>
        <w:t xml:space="preserve">Does it actually do what the product is advertised in doing? Does it perform the task well? Is it over-hyped? Does it have any potential dangers? Use your knowledge particularly from Growth &amp; Health (physical development), Piaget, Vygotsky, theory </w:t>
      </w:r>
      <w:r w:rsidR="00090023" w:rsidRPr="00702C1D">
        <w:rPr>
          <w:rFonts w:ascii="Times New Roman" w:hAnsi="Times New Roman" w:cs="Times New Roman"/>
          <w:sz w:val="24"/>
          <w:szCs w:val="24"/>
        </w:rPr>
        <w:lastRenderedPageBreak/>
        <w:t xml:space="preserve">of mind (cognitive development), linguistic development, and social modeling to interpret how well the toys would facilitate development. </w:t>
      </w:r>
    </w:p>
    <w:p w:rsidR="00090023" w:rsidRDefault="00090023" w:rsidP="00232A71">
      <w:pPr>
        <w:spacing w:after="0"/>
        <w:ind w:firstLine="720"/>
        <w:rPr>
          <w:rFonts w:ascii="Times New Roman" w:hAnsi="Times New Roman" w:cs="Times New Roman"/>
          <w:sz w:val="24"/>
          <w:szCs w:val="24"/>
        </w:rPr>
      </w:pPr>
    </w:p>
    <w:p w:rsidR="007349AC" w:rsidRDefault="00DC1C3B" w:rsidP="00232A71">
      <w:pPr>
        <w:spacing w:after="0"/>
        <w:ind w:firstLine="720"/>
        <w:rPr>
          <w:rFonts w:ascii="Times New Roman" w:hAnsi="Times New Roman" w:cs="Times New Roman"/>
          <w:sz w:val="24"/>
          <w:szCs w:val="24"/>
        </w:rPr>
      </w:pPr>
      <w:r w:rsidRPr="00DF3407">
        <w:rPr>
          <w:rFonts w:ascii="Times New Roman" w:hAnsi="Times New Roman" w:cs="Times New Roman"/>
          <w:sz w:val="24"/>
          <w:szCs w:val="24"/>
        </w:rPr>
        <w:t xml:space="preserve">At the end of the essay, you should write </w:t>
      </w:r>
      <w:r w:rsidR="001A72AC" w:rsidRPr="00DF3407">
        <w:rPr>
          <w:rFonts w:ascii="Times New Roman" w:hAnsi="Times New Roman" w:cs="Times New Roman"/>
          <w:sz w:val="24"/>
          <w:szCs w:val="24"/>
        </w:rPr>
        <w:t>a paragraph</w:t>
      </w:r>
      <w:r w:rsidRPr="00DF3407">
        <w:rPr>
          <w:rFonts w:ascii="Times New Roman" w:hAnsi="Times New Roman" w:cs="Times New Roman"/>
          <w:sz w:val="24"/>
          <w:szCs w:val="24"/>
        </w:rPr>
        <w:t xml:space="preserve"> to about what you feel makes a good toy which is educati</w:t>
      </w:r>
      <w:r w:rsidR="001A72AC" w:rsidRPr="00DF3407">
        <w:rPr>
          <w:rFonts w:ascii="Times New Roman" w:hAnsi="Times New Roman" w:cs="Times New Roman"/>
          <w:sz w:val="24"/>
          <w:szCs w:val="24"/>
        </w:rPr>
        <w:t>onal, age appropriate, and fun or engaging. Use this space to synthesize information from across all 3 toys and to provide your insights in how better toys could be designed, or qualities that are persistent across well-designed toys.</w:t>
      </w:r>
      <w:r w:rsidR="001A72AC" w:rsidRPr="00702C1D">
        <w:rPr>
          <w:rFonts w:ascii="Times New Roman" w:hAnsi="Times New Roman" w:cs="Times New Roman"/>
          <w:sz w:val="24"/>
          <w:szCs w:val="24"/>
        </w:rPr>
        <w:t xml:space="preserve"> </w:t>
      </w:r>
    </w:p>
    <w:p w:rsidR="001149DF" w:rsidRDefault="001149DF" w:rsidP="00232A71">
      <w:pPr>
        <w:spacing w:after="0"/>
        <w:ind w:firstLine="720"/>
        <w:rPr>
          <w:rFonts w:ascii="Times New Roman" w:hAnsi="Times New Roman" w:cs="Times New Roman"/>
          <w:sz w:val="24"/>
          <w:szCs w:val="24"/>
        </w:rPr>
      </w:pPr>
    </w:p>
    <w:p w:rsidR="001149DF" w:rsidRDefault="001149DF" w:rsidP="00232A71">
      <w:pPr>
        <w:spacing w:after="0"/>
        <w:ind w:firstLine="720"/>
        <w:rPr>
          <w:rFonts w:ascii="Times New Roman" w:hAnsi="Times New Roman" w:cs="Times New Roman"/>
          <w:b/>
          <w:sz w:val="24"/>
          <w:szCs w:val="24"/>
        </w:rPr>
      </w:pPr>
      <w:r>
        <w:rPr>
          <w:rFonts w:ascii="Times New Roman" w:hAnsi="Times New Roman" w:cs="Times New Roman"/>
          <w:b/>
          <w:sz w:val="24"/>
          <w:szCs w:val="24"/>
        </w:rPr>
        <w:t xml:space="preserve">The top-rated essays tend to talk about the fine and gross motor, cognitive, linguistic, social, and emotional benefits of the toys, rather than just focusing on one component in-depth. </w:t>
      </w:r>
    </w:p>
    <w:p w:rsidR="001149DF" w:rsidRDefault="001149DF" w:rsidP="00232A71">
      <w:pPr>
        <w:spacing w:after="0"/>
        <w:ind w:firstLine="720"/>
        <w:rPr>
          <w:rFonts w:ascii="Times New Roman" w:hAnsi="Times New Roman" w:cs="Times New Roman"/>
          <w:b/>
          <w:sz w:val="24"/>
          <w:szCs w:val="24"/>
        </w:rPr>
      </w:pPr>
    </w:p>
    <w:p w:rsidR="001149DF" w:rsidRPr="001149DF" w:rsidRDefault="001149DF" w:rsidP="00232A71">
      <w:pPr>
        <w:spacing w:after="0"/>
        <w:ind w:firstLine="720"/>
        <w:rPr>
          <w:rFonts w:ascii="Times New Roman" w:hAnsi="Times New Roman" w:cs="Times New Roman"/>
          <w:b/>
          <w:sz w:val="24"/>
          <w:szCs w:val="24"/>
        </w:rPr>
      </w:pPr>
      <w:r w:rsidRPr="001149DF">
        <w:rPr>
          <w:rFonts w:ascii="Times New Roman" w:hAnsi="Times New Roman" w:cs="Times New Roman"/>
          <w:b/>
          <w:sz w:val="24"/>
          <w:szCs w:val="24"/>
          <w:highlight w:val="yellow"/>
        </w:rPr>
        <w:t>You may include an optional appendix of photographs of the toys. This may be in colour or black and white and has no required page length. The purpose of this appendix is to provide visual representation of the toys s</w:t>
      </w:r>
      <w:r>
        <w:rPr>
          <w:rFonts w:ascii="Times New Roman" w:hAnsi="Times New Roman" w:cs="Times New Roman"/>
          <w:b/>
          <w:sz w:val="24"/>
          <w:szCs w:val="24"/>
          <w:highlight w:val="yellow"/>
        </w:rPr>
        <w:t xml:space="preserve">o that your writing can be </w:t>
      </w:r>
      <w:r w:rsidRPr="001149DF">
        <w:rPr>
          <w:rFonts w:ascii="Times New Roman" w:hAnsi="Times New Roman" w:cs="Times New Roman"/>
          <w:b/>
          <w:sz w:val="24"/>
          <w:szCs w:val="24"/>
          <w:highlight w:val="yellow"/>
        </w:rPr>
        <w:t>focused on the educational components of the toys.</w:t>
      </w:r>
      <w:r>
        <w:rPr>
          <w:rFonts w:ascii="Times New Roman" w:hAnsi="Times New Roman" w:cs="Times New Roman"/>
          <w:b/>
          <w:sz w:val="24"/>
          <w:szCs w:val="24"/>
        </w:rPr>
        <w:t xml:space="preserve"> </w:t>
      </w:r>
    </w:p>
    <w:p w:rsidR="00DF3407" w:rsidRDefault="00DF3407" w:rsidP="002A1E52">
      <w:pPr>
        <w:spacing w:after="0"/>
        <w:rPr>
          <w:rFonts w:ascii="Times New Roman" w:hAnsi="Times New Roman" w:cs="Times New Roman"/>
          <w:b/>
          <w:sz w:val="24"/>
          <w:szCs w:val="24"/>
        </w:rPr>
      </w:pPr>
    </w:p>
    <w:p w:rsidR="00C51D03" w:rsidRPr="00702C1D" w:rsidRDefault="002A1E52" w:rsidP="00232A71">
      <w:pPr>
        <w:spacing w:after="0"/>
        <w:ind w:firstLine="720"/>
        <w:rPr>
          <w:rFonts w:ascii="Times New Roman" w:hAnsi="Times New Roman" w:cs="Times New Roman"/>
          <w:b/>
          <w:sz w:val="24"/>
          <w:szCs w:val="24"/>
        </w:rPr>
      </w:pPr>
      <w:r>
        <w:rPr>
          <w:rFonts w:ascii="Times New Roman" w:hAnsi="Times New Roman" w:cs="Times New Roman"/>
          <w:b/>
          <w:sz w:val="24"/>
          <w:szCs w:val="24"/>
        </w:rPr>
        <w:t>Writing Tips</w:t>
      </w:r>
    </w:p>
    <w:p w:rsidR="00C51D03" w:rsidRDefault="00C51D03" w:rsidP="002A1E52">
      <w:pPr>
        <w:spacing w:after="0"/>
        <w:ind w:firstLine="720"/>
        <w:rPr>
          <w:rFonts w:ascii="Times New Roman" w:hAnsi="Times New Roman" w:cs="Times New Roman"/>
          <w:sz w:val="24"/>
          <w:szCs w:val="24"/>
        </w:rPr>
      </w:pPr>
      <w:r w:rsidRPr="00702C1D">
        <w:rPr>
          <w:rFonts w:ascii="Times New Roman" w:hAnsi="Times New Roman" w:cs="Times New Roman"/>
          <w:sz w:val="24"/>
          <w:szCs w:val="24"/>
        </w:rPr>
        <w:t xml:space="preserve">The format of this paper is 2 pages, double spaced, using Times New Roman, size 12 font with one-inch margins in the page layout. The essay should be written in paragraph form, which means that multiple paragraphs can be used for each section, but that each paragraph should be indented (like on this page). Paragraphs should be between 3 to 6 sentences long on average. Do not put extra large spaces between the paragraphs, as that will reduced your essay length. For the same reason, do not use headings or subheadings. </w:t>
      </w:r>
      <w:r w:rsidR="002A1E52" w:rsidRPr="008931CF">
        <w:rPr>
          <w:rFonts w:ascii="Times New Roman" w:hAnsi="Times New Roman" w:cs="Times New Roman"/>
          <w:sz w:val="24"/>
          <w:szCs w:val="24"/>
        </w:rPr>
        <w:t>Make sure to proofread your paper carefully. Spelling and grammar mistakes will lead to a deduction in grade. Sentences should be straight forward, not flowery. Sentences should be no longe</w:t>
      </w:r>
      <w:r w:rsidR="002A1E52">
        <w:rPr>
          <w:rFonts w:ascii="Times New Roman" w:hAnsi="Times New Roman" w:cs="Times New Roman"/>
          <w:sz w:val="24"/>
          <w:szCs w:val="24"/>
        </w:rPr>
        <w:t>r than 2.5 of text (at maximum).</w:t>
      </w:r>
    </w:p>
    <w:p w:rsidR="00D73D80" w:rsidRPr="00702C1D" w:rsidRDefault="00D73D80" w:rsidP="002A1E52">
      <w:pPr>
        <w:spacing w:after="0"/>
        <w:ind w:firstLine="720"/>
        <w:rPr>
          <w:rFonts w:ascii="Times New Roman" w:hAnsi="Times New Roman" w:cs="Times New Roman"/>
          <w:sz w:val="24"/>
          <w:szCs w:val="24"/>
        </w:rPr>
      </w:pPr>
    </w:p>
    <w:p w:rsidR="00C51D03" w:rsidRDefault="00C51D03" w:rsidP="001A72AC">
      <w:pPr>
        <w:spacing w:after="0"/>
        <w:ind w:firstLine="720"/>
        <w:rPr>
          <w:rFonts w:ascii="Times New Roman" w:hAnsi="Times New Roman" w:cs="Times New Roman"/>
          <w:sz w:val="24"/>
          <w:szCs w:val="24"/>
        </w:rPr>
      </w:pPr>
      <w:r w:rsidRPr="00702C1D">
        <w:rPr>
          <w:rFonts w:ascii="Times New Roman" w:hAnsi="Times New Roman" w:cs="Times New Roman"/>
          <w:sz w:val="24"/>
          <w:szCs w:val="24"/>
        </w:rPr>
        <w:t xml:space="preserve">Formal grammar is expected. Contractions (can’t, doesn’t, he’ll) are not appropriate for academic writing. First person is expected and permitted, but keep informal slang (e.g., “I </w:t>
      </w:r>
      <w:r w:rsidRPr="00702C1D">
        <w:rPr>
          <w:rFonts w:ascii="Times New Roman" w:hAnsi="Times New Roman" w:cs="Times New Roman"/>
          <w:sz w:val="24"/>
          <w:szCs w:val="24"/>
          <w:u w:val="single"/>
        </w:rPr>
        <w:t>hit up</w:t>
      </w:r>
      <w:r w:rsidRPr="00702C1D">
        <w:rPr>
          <w:rFonts w:ascii="Times New Roman" w:hAnsi="Times New Roman" w:cs="Times New Roman"/>
          <w:sz w:val="24"/>
          <w:szCs w:val="24"/>
        </w:rPr>
        <w:t xml:space="preserve"> the toy store to </w:t>
      </w:r>
      <w:r w:rsidRPr="00702C1D">
        <w:rPr>
          <w:rFonts w:ascii="Times New Roman" w:hAnsi="Times New Roman" w:cs="Times New Roman"/>
          <w:sz w:val="24"/>
          <w:szCs w:val="24"/>
          <w:u w:val="single"/>
        </w:rPr>
        <w:t>check out</w:t>
      </w:r>
      <w:r w:rsidRPr="00702C1D">
        <w:rPr>
          <w:rFonts w:ascii="Times New Roman" w:hAnsi="Times New Roman" w:cs="Times New Roman"/>
          <w:sz w:val="24"/>
          <w:szCs w:val="24"/>
        </w:rPr>
        <w:t xml:space="preserve"> the games”) to a minimum. For the same reason, please proofread spelling, grammar, capitalization, etc. References are not required, and quote</w:t>
      </w:r>
      <w:r w:rsidR="000D0D4A" w:rsidRPr="00702C1D">
        <w:rPr>
          <w:rFonts w:ascii="Times New Roman" w:hAnsi="Times New Roman" w:cs="Times New Roman"/>
          <w:sz w:val="24"/>
          <w:szCs w:val="24"/>
        </w:rPr>
        <w:t>s</w:t>
      </w:r>
      <w:r w:rsidRPr="00702C1D">
        <w:rPr>
          <w:rFonts w:ascii="Times New Roman" w:hAnsi="Times New Roman" w:cs="Times New Roman"/>
          <w:sz w:val="24"/>
          <w:szCs w:val="24"/>
        </w:rPr>
        <w:t xml:space="preserve"> are unnecessary, unless quoting something that an electronic toy says, but paraphrasing is also preferred in this case. </w:t>
      </w:r>
      <w:r w:rsidR="00075B17" w:rsidRPr="00702C1D">
        <w:rPr>
          <w:rFonts w:ascii="Times New Roman" w:hAnsi="Times New Roman" w:cs="Times New Roman"/>
          <w:sz w:val="24"/>
          <w:szCs w:val="24"/>
        </w:rPr>
        <w:t xml:space="preserve">Avoid a lengthy introduction to the topic. </w:t>
      </w:r>
    </w:p>
    <w:p w:rsidR="00D73D80" w:rsidRDefault="00D73D80" w:rsidP="00D73D80">
      <w:pPr>
        <w:spacing w:after="0"/>
        <w:rPr>
          <w:rFonts w:ascii="Times New Roman" w:hAnsi="Times New Roman" w:cs="Times New Roman"/>
          <w:sz w:val="24"/>
          <w:szCs w:val="24"/>
        </w:rPr>
      </w:pPr>
    </w:p>
    <w:p w:rsidR="00075B17" w:rsidRPr="00702C1D" w:rsidRDefault="00075B17" w:rsidP="00075B17">
      <w:pPr>
        <w:spacing w:after="0"/>
        <w:ind w:firstLine="720"/>
        <w:rPr>
          <w:rFonts w:ascii="Times New Roman" w:hAnsi="Times New Roman" w:cs="Times New Roman"/>
          <w:sz w:val="24"/>
          <w:szCs w:val="24"/>
        </w:rPr>
      </w:pPr>
      <w:r w:rsidRPr="00702C1D">
        <w:rPr>
          <w:rFonts w:ascii="Times New Roman" w:hAnsi="Times New Roman" w:cs="Times New Roman"/>
          <w:sz w:val="24"/>
          <w:szCs w:val="24"/>
        </w:rPr>
        <w:t xml:space="preserve">A grade of </w:t>
      </w:r>
      <w:r w:rsidRPr="00090023">
        <w:rPr>
          <w:rFonts w:ascii="Times New Roman" w:hAnsi="Times New Roman" w:cs="Times New Roman"/>
          <w:b/>
          <w:sz w:val="24"/>
          <w:szCs w:val="24"/>
        </w:rPr>
        <w:t>weak</w:t>
      </w:r>
      <w:r w:rsidRPr="00702C1D">
        <w:rPr>
          <w:rFonts w:ascii="Times New Roman" w:hAnsi="Times New Roman" w:cs="Times New Roman"/>
          <w:sz w:val="24"/>
          <w:szCs w:val="24"/>
        </w:rPr>
        <w:t xml:space="preserve"> would be given for a very brief or vague description of a toy with a lack of criticism or reflection, or an analyses that has major structure and grammar errors. </w:t>
      </w:r>
    </w:p>
    <w:p w:rsidR="00075B17" w:rsidRPr="00702C1D" w:rsidRDefault="00DD7AC1" w:rsidP="00DD7AC1">
      <w:pPr>
        <w:spacing w:after="0"/>
        <w:ind w:firstLine="720"/>
        <w:rPr>
          <w:rFonts w:ascii="Times New Roman" w:hAnsi="Times New Roman" w:cs="Times New Roman"/>
          <w:i/>
          <w:sz w:val="24"/>
          <w:szCs w:val="24"/>
        </w:rPr>
      </w:pPr>
      <w:r w:rsidRPr="00702C1D">
        <w:rPr>
          <w:rFonts w:ascii="Times New Roman" w:hAnsi="Times New Roman" w:cs="Times New Roman"/>
          <w:sz w:val="24"/>
          <w:szCs w:val="24"/>
        </w:rPr>
        <w:t xml:space="preserve">Example: </w:t>
      </w:r>
      <w:r w:rsidR="00075B17" w:rsidRPr="00702C1D">
        <w:rPr>
          <w:rFonts w:ascii="Times New Roman" w:hAnsi="Times New Roman" w:cs="Times New Roman"/>
          <w:i/>
          <w:sz w:val="24"/>
          <w:szCs w:val="24"/>
        </w:rPr>
        <w:t>“For the first age group, I studied alphabet blocks. The blocks will teach kids about letters and words, also colours and shapes.”</w:t>
      </w:r>
    </w:p>
    <w:p w:rsidR="00DD7AC1" w:rsidRPr="00702C1D" w:rsidRDefault="00DD7AC1" w:rsidP="00DD7AC1">
      <w:pPr>
        <w:spacing w:after="0"/>
        <w:ind w:firstLine="720"/>
        <w:rPr>
          <w:rFonts w:ascii="Times New Roman" w:hAnsi="Times New Roman" w:cs="Times New Roman"/>
          <w:sz w:val="24"/>
          <w:szCs w:val="24"/>
        </w:rPr>
      </w:pPr>
    </w:p>
    <w:p w:rsidR="00075B17" w:rsidRPr="00702C1D" w:rsidRDefault="00075B17" w:rsidP="00075B17">
      <w:pPr>
        <w:spacing w:after="0"/>
        <w:ind w:firstLine="720"/>
        <w:rPr>
          <w:rFonts w:ascii="Times New Roman" w:hAnsi="Times New Roman" w:cs="Times New Roman"/>
          <w:sz w:val="24"/>
          <w:szCs w:val="24"/>
        </w:rPr>
      </w:pPr>
      <w:r w:rsidRPr="00702C1D">
        <w:rPr>
          <w:rFonts w:ascii="Times New Roman" w:hAnsi="Times New Roman" w:cs="Times New Roman"/>
          <w:sz w:val="24"/>
          <w:szCs w:val="24"/>
        </w:rPr>
        <w:lastRenderedPageBreak/>
        <w:t xml:space="preserve">A grade of </w:t>
      </w:r>
      <w:r w:rsidRPr="00090023">
        <w:rPr>
          <w:rFonts w:ascii="Times New Roman" w:hAnsi="Times New Roman" w:cs="Times New Roman"/>
          <w:b/>
          <w:sz w:val="24"/>
          <w:szCs w:val="24"/>
        </w:rPr>
        <w:t>moderate</w:t>
      </w:r>
      <w:r w:rsidRPr="00702C1D">
        <w:rPr>
          <w:rFonts w:ascii="Times New Roman" w:hAnsi="Times New Roman" w:cs="Times New Roman"/>
          <w:sz w:val="24"/>
          <w:szCs w:val="24"/>
        </w:rPr>
        <w:t xml:space="preserve"> would be given for an analyses that is either too focus on description (and too light on criticism), or too simplistic (focuses on one type of development and fails to mention other developmental domains or components). A grade of moderate might also be given for an analysis that has lots of ideas, but lacks grammar, structure, or organization, an analysis that is too wordy or requires being read multiple times to under the meaning.</w:t>
      </w:r>
    </w:p>
    <w:p w:rsidR="00075B17" w:rsidRPr="00702C1D" w:rsidRDefault="00075B17" w:rsidP="00DD7AC1">
      <w:pPr>
        <w:spacing w:after="0"/>
        <w:ind w:firstLine="720"/>
        <w:rPr>
          <w:rFonts w:ascii="Times New Roman" w:hAnsi="Times New Roman" w:cs="Times New Roman"/>
          <w:i/>
          <w:sz w:val="24"/>
          <w:szCs w:val="24"/>
        </w:rPr>
      </w:pPr>
      <w:r w:rsidRPr="00702C1D">
        <w:rPr>
          <w:rFonts w:ascii="Times New Roman" w:hAnsi="Times New Roman" w:cs="Times New Roman"/>
          <w:sz w:val="24"/>
          <w:szCs w:val="24"/>
        </w:rPr>
        <w:t>Example:</w:t>
      </w:r>
      <w:r w:rsidR="00DD7AC1" w:rsidRPr="00702C1D">
        <w:rPr>
          <w:rFonts w:ascii="Times New Roman" w:hAnsi="Times New Roman" w:cs="Times New Roman"/>
          <w:sz w:val="24"/>
          <w:szCs w:val="24"/>
        </w:rPr>
        <w:t xml:space="preserve"> </w:t>
      </w:r>
      <w:r w:rsidRPr="00702C1D">
        <w:rPr>
          <w:rFonts w:ascii="Times New Roman" w:hAnsi="Times New Roman" w:cs="Times New Roman"/>
          <w:i/>
          <w:sz w:val="24"/>
          <w:szCs w:val="24"/>
        </w:rPr>
        <w:t>“For the 0-2 age group, I examined toy blocks</w:t>
      </w:r>
      <w:r w:rsidR="004F32C1" w:rsidRPr="00702C1D">
        <w:rPr>
          <w:rFonts w:ascii="Times New Roman" w:hAnsi="Times New Roman" w:cs="Times New Roman"/>
          <w:i/>
          <w:sz w:val="24"/>
          <w:szCs w:val="24"/>
        </w:rPr>
        <w:t xml:space="preserve"> to promote early literacy skills</w:t>
      </w:r>
      <w:r w:rsidRPr="00702C1D">
        <w:rPr>
          <w:rFonts w:ascii="Times New Roman" w:hAnsi="Times New Roman" w:cs="Times New Roman"/>
          <w:i/>
          <w:sz w:val="24"/>
          <w:szCs w:val="24"/>
        </w:rPr>
        <w:t>. There were 26 blocks in total, each with letters on two sides, and animal faces on 4 sides</w:t>
      </w:r>
      <w:r w:rsidR="004F32C1" w:rsidRPr="00702C1D">
        <w:rPr>
          <w:rFonts w:ascii="Times New Roman" w:hAnsi="Times New Roman" w:cs="Times New Roman"/>
          <w:i/>
          <w:sz w:val="24"/>
          <w:szCs w:val="24"/>
        </w:rPr>
        <w:t xml:space="preserve"> such as a frog for “F” and a kitten for “K”</w:t>
      </w:r>
      <w:r w:rsidRPr="00702C1D">
        <w:rPr>
          <w:rFonts w:ascii="Times New Roman" w:hAnsi="Times New Roman" w:cs="Times New Roman"/>
          <w:i/>
          <w:sz w:val="24"/>
          <w:szCs w:val="24"/>
        </w:rPr>
        <w:t>. Also, each block had a different primary colour</w:t>
      </w:r>
      <w:r w:rsidR="004F32C1" w:rsidRPr="00702C1D">
        <w:rPr>
          <w:rFonts w:ascii="Times New Roman" w:hAnsi="Times New Roman" w:cs="Times New Roman"/>
          <w:i/>
          <w:sz w:val="24"/>
          <w:szCs w:val="24"/>
        </w:rPr>
        <w:t>, yellow, blue, and red</w:t>
      </w:r>
      <w:r w:rsidRPr="00702C1D">
        <w:rPr>
          <w:rFonts w:ascii="Times New Roman" w:hAnsi="Times New Roman" w:cs="Times New Roman"/>
          <w:i/>
          <w:sz w:val="24"/>
          <w:szCs w:val="24"/>
        </w:rPr>
        <w:t xml:space="preserve">. The blocks were about 2 inches large in all dimensions and made of solid wood. The blocks could be stacked or held, or used to </w:t>
      </w:r>
      <w:r w:rsidR="004F32C1" w:rsidRPr="00702C1D">
        <w:rPr>
          <w:rFonts w:ascii="Times New Roman" w:hAnsi="Times New Roman" w:cs="Times New Roman"/>
          <w:i/>
          <w:sz w:val="24"/>
          <w:szCs w:val="24"/>
        </w:rPr>
        <w:t xml:space="preserve">spell and </w:t>
      </w:r>
      <w:r w:rsidRPr="00702C1D">
        <w:rPr>
          <w:rFonts w:ascii="Times New Roman" w:hAnsi="Times New Roman" w:cs="Times New Roman"/>
          <w:i/>
          <w:sz w:val="24"/>
          <w:szCs w:val="24"/>
        </w:rPr>
        <w:t>create words. The blocks could also be used to learn about animals that have names that begin with the corresponding letter.</w:t>
      </w:r>
      <w:r w:rsidR="004F32C1" w:rsidRPr="00702C1D">
        <w:rPr>
          <w:rFonts w:ascii="Times New Roman" w:hAnsi="Times New Roman" w:cs="Times New Roman"/>
          <w:i/>
          <w:sz w:val="24"/>
          <w:szCs w:val="24"/>
        </w:rPr>
        <w:t xml:space="preserve"> It makes sense to me that this would be a good toy for learning about the alphabet, and it looks fun too. </w:t>
      </w:r>
      <w:r w:rsidRPr="00702C1D">
        <w:rPr>
          <w:rFonts w:ascii="Times New Roman" w:hAnsi="Times New Roman" w:cs="Times New Roman"/>
          <w:i/>
          <w:sz w:val="24"/>
          <w:szCs w:val="24"/>
        </w:rPr>
        <w:t>”</w:t>
      </w:r>
    </w:p>
    <w:p w:rsidR="00DD7AC1" w:rsidRPr="00702C1D" w:rsidRDefault="00DD7AC1" w:rsidP="00DD7AC1">
      <w:pPr>
        <w:spacing w:after="0"/>
        <w:ind w:firstLine="720"/>
        <w:rPr>
          <w:rFonts w:ascii="Times New Roman" w:hAnsi="Times New Roman" w:cs="Times New Roman"/>
          <w:sz w:val="24"/>
          <w:szCs w:val="24"/>
        </w:rPr>
      </w:pPr>
    </w:p>
    <w:p w:rsidR="00075B17" w:rsidRPr="00702C1D" w:rsidRDefault="00075B17" w:rsidP="00075B17">
      <w:pPr>
        <w:spacing w:after="0"/>
        <w:ind w:firstLine="720"/>
        <w:rPr>
          <w:rFonts w:ascii="Times New Roman" w:hAnsi="Times New Roman" w:cs="Times New Roman"/>
          <w:sz w:val="24"/>
          <w:szCs w:val="24"/>
        </w:rPr>
      </w:pPr>
      <w:r w:rsidRPr="00702C1D">
        <w:rPr>
          <w:rFonts w:ascii="Times New Roman" w:hAnsi="Times New Roman" w:cs="Times New Roman"/>
          <w:sz w:val="24"/>
          <w:szCs w:val="24"/>
        </w:rPr>
        <w:t xml:space="preserve">A grade of </w:t>
      </w:r>
      <w:r w:rsidRPr="00090023">
        <w:rPr>
          <w:rFonts w:ascii="Times New Roman" w:hAnsi="Times New Roman" w:cs="Times New Roman"/>
          <w:b/>
          <w:sz w:val="24"/>
          <w:szCs w:val="24"/>
        </w:rPr>
        <w:t>excellent</w:t>
      </w:r>
      <w:r w:rsidRPr="00702C1D">
        <w:rPr>
          <w:rFonts w:ascii="Times New Roman" w:hAnsi="Times New Roman" w:cs="Times New Roman"/>
          <w:sz w:val="24"/>
          <w:szCs w:val="24"/>
        </w:rPr>
        <w:t xml:space="preserve"> is given to analyses that possible well rounded descriptions and critics. These analyses will be based on several dimensions of development and will only contain the most relevant information. Excellent entries will also provide insightful criticisms</w:t>
      </w:r>
      <w:r w:rsidR="00DD7AC1" w:rsidRPr="00702C1D">
        <w:rPr>
          <w:rFonts w:ascii="Times New Roman" w:hAnsi="Times New Roman" w:cs="Times New Roman"/>
          <w:sz w:val="24"/>
          <w:szCs w:val="24"/>
        </w:rPr>
        <w:t xml:space="preserve"> and opinions that move beyond pure description.</w:t>
      </w:r>
    </w:p>
    <w:p w:rsidR="00DD7AC1" w:rsidRDefault="00DD7AC1" w:rsidP="00075B17">
      <w:pPr>
        <w:spacing w:after="0"/>
        <w:ind w:firstLine="720"/>
        <w:rPr>
          <w:rFonts w:ascii="Times New Roman" w:hAnsi="Times New Roman" w:cs="Times New Roman"/>
          <w:i/>
          <w:sz w:val="24"/>
          <w:szCs w:val="24"/>
        </w:rPr>
      </w:pPr>
      <w:r w:rsidRPr="00702C1D">
        <w:rPr>
          <w:rFonts w:ascii="Times New Roman" w:hAnsi="Times New Roman" w:cs="Times New Roman"/>
          <w:sz w:val="24"/>
          <w:szCs w:val="24"/>
        </w:rPr>
        <w:t xml:space="preserve">Example: </w:t>
      </w:r>
      <w:r w:rsidRPr="00702C1D">
        <w:rPr>
          <w:rFonts w:ascii="Times New Roman" w:hAnsi="Times New Roman" w:cs="Times New Roman"/>
          <w:i/>
          <w:sz w:val="24"/>
          <w:szCs w:val="24"/>
        </w:rPr>
        <w:t>“For the 0-2 age group, I examined alphabet blocks. The wooden blocks were about 2 inches large in all dimensions which made them ideal to be held by infants with a whole hand grasping motion. This size and weight also allowed the blocks to be easily stackable, as compared to smaller or lighter blocks. Overall, this product is excellent for fin</w:t>
      </w:r>
      <w:r w:rsidR="00A303C9" w:rsidRPr="00702C1D">
        <w:rPr>
          <w:rFonts w:ascii="Times New Roman" w:hAnsi="Times New Roman" w:cs="Times New Roman"/>
          <w:i/>
          <w:sz w:val="24"/>
          <w:szCs w:val="24"/>
        </w:rPr>
        <w:t xml:space="preserve">e motor development. Also, the </w:t>
      </w:r>
      <w:r w:rsidR="004F32C1" w:rsidRPr="00702C1D">
        <w:rPr>
          <w:rFonts w:ascii="Times New Roman" w:hAnsi="Times New Roman" w:cs="Times New Roman"/>
          <w:i/>
          <w:sz w:val="24"/>
          <w:szCs w:val="24"/>
        </w:rPr>
        <w:t>bright primary coloured</w:t>
      </w:r>
      <w:r w:rsidRPr="00702C1D">
        <w:rPr>
          <w:rFonts w:ascii="Times New Roman" w:hAnsi="Times New Roman" w:cs="Times New Roman"/>
          <w:i/>
          <w:sz w:val="24"/>
          <w:szCs w:val="24"/>
        </w:rPr>
        <w:t xml:space="preserve"> </w:t>
      </w:r>
      <w:r w:rsidR="00A303C9" w:rsidRPr="00702C1D">
        <w:rPr>
          <w:rFonts w:ascii="Times New Roman" w:hAnsi="Times New Roman" w:cs="Times New Roman"/>
          <w:i/>
          <w:sz w:val="24"/>
          <w:szCs w:val="24"/>
        </w:rPr>
        <w:t xml:space="preserve">alphabet letters may help foster early development of symbolism and recognition of ABC’s; and pairing the letters with animal names may assist with vocabulary and linguistic development. Finally, being able to stack blocks may facilitate </w:t>
      </w:r>
      <w:r w:rsidR="004F32C1" w:rsidRPr="00702C1D">
        <w:rPr>
          <w:rFonts w:ascii="Times New Roman" w:hAnsi="Times New Roman" w:cs="Times New Roman"/>
          <w:i/>
          <w:sz w:val="24"/>
          <w:szCs w:val="24"/>
        </w:rPr>
        <w:t>self-confidence and knocking over blocks may teach cause and effect. Although these blocks are advertised for teaching early literacy, I am doubtful that letters would facilitate understanding of phonetics at such as young age. As the wood was sanded smoothly, not particular hazards were noted with this toy.</w:t>
      </w:r>
      <w:r w:rsidR="009E59AF" w:rsidRPr="00702C1D">
        <w:rPr>
          <w:rFonts w:ascii="Times New Roman" w:hAnsi="Times New Roman" w:cs="Times New Roman"/>
          <w:i/>
          <w:sz w:val="24"/>
          <w:szCs w:val="24"/>
        </w:rPr>
        <w:t xml:space="preserve"> Overall, this toy seems engaging and likely to promote prolonged play and discovery.</w:t>
      </w:r>
      <w:r w:rsidR="004F32C1" w:rsidRPr="00702C1D">
        <w:rPr>
          <w:rFonts w:ascii="Times New Roman" w:hAnsi="Times New Roman" w:cs="Times New Roman"/>
          <w:i/>
          <w:sz w:val="24"/>
          <w:szCs w:val="24"/>
        </w:rPr>
        <w:t>”</w:t>
      </w:r>
    </w:p>
    <w:p w:rsidR="007D43E2" w:rsidRDefault="007D43E2" w:rsidP="007D43E2">
      <w:pPr>
        <w:spacing w:after="0"/>
        <w:rPr>
          <w:rFonts w:ascii="Times New Roman" w:hAnsi="Times New Roman" w:cs="Times New Roman"/>
          <w:sz w:val="24"/>
          <w:szCs w:val="24"/>
        </w:rPr>
      </w:pPr>
    </w:p>
    <w:p w:rsidR="007D43E2" w:rsidRPr="004A3ECB" w:rsidRDefault="007D43E2" w:rsidP="007D43E2">
      <w:pPr>
        <w:spacing w:after="0"/>
        <w:ind w:firstLine="720"/>
        <w:rPr>
          <w:rFonts w:ascii="Times New Roman" w:hAnsi="Times New Roman" w:cs="Times New Roman"/>
          <w:sz w:val="24"/>
          <w:szCs w:val="24"/>
        </w:rPr>
      </w:pPr>
    </w:p>
    <w:p w:rsidR="007D43E2" w:rsidRDefault="007D43E2" w:rsidP="007D43E2">
      <w:pPr>
        <w:spacing w:after="0"/>
        <w:rPr>
          <w:rFonts w:ascii="Times New Roman" w:hAnsi="Times New Roman" w:cs="Times New Roman"/>
          <w:b/>
          <w:sz w:val="24"/>
          <w:szCs w:val="24"/>
        </w:rPr>
      </w:pPr>
    </w:p>
    <w:p w:rsidR="007D43E2" w:rsidRDefault="007D43E2" w:rsidP="007D43E2">
      <w:pPr>
        <w:spacing w:after="0"/>
        <w:rPr>
          <w:rFonts w:ascii="Times New Roman" w:hAnsi="Times New Roman" w:cs="Times New Roman"/>
          <w:b/>
          <w:sz w:val="24"/>
          <w:szCs w:val="24"/>
        </w:rPr>
      </w:pPr>
    </w:p>
    <w:p w:rsidR="007D43E2" w:rsidRDefault="007D43E2" w:rsidP="007D43E2">
      <w:pPr>
        <w:spacing w:after="0"/>
        <w:rPr>
          <w:rFonts w:ascii="Times New Roman" w:hAnsi="Times New Roman" w:cs="Times New Roman"/>
          <w:b/>
          <w:sz w:val="24"/>
          <w:szCs w:val="24"/>
        </w:rPr>
      </w:pPr>
    </w:p>
    <w:p w:rsidR="007D43E2" w:rsidRDefault="007D43E2" w:rsidP="007D43E2">
      <w:pPr>
        <w:spacing w:after="0"/>
        <w:rPr>
          <w:rFonts w:ascii="Times New Roman" w:hAnsi="Times New Roman" w:cs="Times New Roman"/>
          <w:b/>
          <w:sz w:val="24"/>
          <w:szCs w:val="24"/>
        </w:rPr>
      </w:pPr>
    </w:p>
    <w:p w:rsidR="001149DF" w:rsidRDefault="001149DF" w:rsidP="007D43E2">
      <w:pPr>
        <w:spacing w:after="0"/>
        <w:rPr>
          <w:rFonts w:ascii="Times New Roman" w:hAnsi="Times New Roman" w:cs="Times New Roman"/>
          <w:b/>
          <w:sz w:val="24"/>
          <w:szCs w:val="24"/>
        </w:rPr>
      </w:pPr>
    </w:p>
    <w:p w:rsidR="001149DF" w:rsidRDefault="001149DF" w:rsidP="007D43E2">
      <w:pPr>
        <w:spacing w:after="0"/>
        <w:rPr>
          <w:rFonts w:ascii="Times New Roman" w:hAnsi="Times New Roman" w:cs="Times New Roman"/>
          <w:b/>
          <w:sz w:val="24"/>
          <w:szCs w:val="24"/>
        </w:rPr>
      </w:pPr>
    </w:p>
    <w:p w:rsidR="001149DF" w:rsidRDefault="001149DF" w:rsidP="007D43E2">
      <w:pPr>
        <w:spacing w:after="0"/>
        <w:rPr>
          <w:rFonts w:ascii="Times New Roman" w:hAnsi="Times New Roman" w:cs="Times New Roman"/>
          <w:b/>
          <w:sz w:val="24"/>
          <w:szCs w:val="24"/>
        </w:rPr>
      </w:pPr>
    </w:p>
    <w:p w:rsidR="001149DF" w:rsidRDefault="001149DF" w:rsidP="007D43E2">
      <w:pPr>
        <w:spacing w:after="0"/>
        <w:rPr>
          <w:rFonts w:ascii="Times New Roman" w:hAnsi="Times New Roman" w:cs="Times New Roman"/>
          <w:b/>
          <w:sz w:val="24"/>
          <w:szCs w:val="24"/>
        </w:rPr>
      </w:pPr>
    </w:p>
    <w:p w:rsidR="001149DF" w:rsidRDefault="001149DF" w:rsidP="007D43E2">
      <w:pPr>
        <w:spacing w:after="0"/>
        <w:rPr>
          <w:rFonts w:ascii="Times New Roman" w:hAnsi="Times New Roman" w:cs="Times New Roman"/>
          <w:b/>
          <w:sz w:val="24"/>
          <w:szCs w:val="24"/>
        </w:rPr>
      </w:pPr>
    </w:p>
    <w:p w:rsidR="007D43E2" w:rsidRPr="007D43E2" w:rsidRDefault="007D43E2" w:rsidP="007D43E2">
      <w:pPr>
        <w:spacing w:after="0"/>
        <w:rPr>
          <w:rFonts w:ascii="Times New Roman" w:hAnsi="Times New Roman" w:cs="Times New Roman"/>
          <w:b/>
          <w:sz w:val="24"/>
          <w:szCs w:val="24"/>
        </w:rPr>
      </w:pPr>
      <w:r w:rsidRPr="007D43E2">
        <w:rPr>
          <w:rFonts w:ascii="Times New Roman" w:hAnsi="Times New Roman" w:cs="Times New Roman"/>
          <w:b/>
          <w:sz w:val="24"/>
          <w:szCs w:val="24"/>
        </w:rPr>
        <w:lastRenderedPageBreak/>
        <w:t>Marking Rubric</w:t>
      </w:r>
    </w:p>
    <w:p w:rsidR="007D43E2" w:rsidRPr="007D43E2" w:rsidRDefault="007D43E2" w:rsidP="007D43E2">
      <w:pPr>
        <w:pStyle w:val="NoSpacing"/>
        <w:rPr>
          <w:rFonts w:ascii="Times New Roman" w:hAnsi="Times New Roman" w:cs="Times New Roman"/>
          <w:sz w:val="24"/>
          <w:szCs w:val="24"/>
        </w:rPr>
      </w:pPr>
      <w:r w:rsidRPr="007D43E2">
        <w:rPr>
          <w:rFonts w:ascii="Times New Roman" w:hAnsi="Times New Roman" w:cs="Times New Roman"/>
          <w:sz w:val="24"/>
          <w:szCs w:val="24"/>
        </w:rPr>
        <w:t>For each section of the marking rubric, your will</w:t>
      </w:r>
      <w:r w:rsidRPr="007D43E2">
        <w:rPr>
          <w:rFonts w:ascii="Times New Roman" w:hAnsi="Times New Roman" w:cs="Times New Roman"/>
          <w:sz w:val="24"/>
          <w:szCs w:val="24"/>
        </w:rPr>
        <w:t xml:space="preserve"> be given a mark between 0 and 5</w:t>
      </w:r>
      <w:r w:rsidR="005A5699">
        <w:rPr>
          <w:rFonts w:ascii="Times New Roman" w:hAnsi="Times New Roman" w:cs="Times New Roman"/>
          <w:sz w:val="24"/>
          <w:szCs w:val="24"/>
        </w:rPr>
        <w:t xml:space="preserve"> points. There is a total of 40</w:t>
      </w:r>
      <w:r w:rsidRPr="007D43E2">
        <w:rPr>
          <w:rFonts w:ascii="Times New Roman" w:hAnsi="Times New Roman" w:cs="Times New Roman"/>
          <w:sz w:val="24"/>
          <w:szCs w:val="24"/>
        </w:rPr>
        <w:t xml:space="preserve"> possible points. Each area you will be graded in will be:</w:t>
      </w:r>
    </w:p>
    <w:p w:rsidR="007D43E2" w:rsidRPr="00107764" w:rsidRDefault="007D43E2" w:rsidP="007D43E2">
      <w:pPr>
        <w:pStyle w:val="NoSpacing"/>
        <w:rPr>
          <w:rFonts w:ascii="Times New Roman" w:hAnsi="Times New Roman" w:cs="Times New Roman"/>
          <w:b/>
        </w:rPr>
      </w:pPr>
    </w:p>
    <w:tbl>
      <w:tblPr>
        <w:tblW w:w="95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30"/>
        <w:gridCol w:w="1194"/>
        <w:gridCol w:w="1389"/>
        <w:gridCol w:w="1328"/>
        <w:gridCol w:w="1220"/>
        <w:gridCol w:w="1223"/>
      </w:tblGrid>
      <w:tr w:rsidR="007D43E2" w:rsidRPr="00A1731F" w:rsidTr="007D43E2">
        <w:tc>
          <w:tcPr>
            <w:tcW w:w="3230" w:type="dxa"/>
          </w:tcPr>
          <w:p w:rsidR="007D43E2" w:rsidRPr="00A1731F" w:rsidRDefault="007D43E2" w:rsidP="00980E42">
            <w:pPr>
              <w:pStyle w:val="NoSpacing"/>
              <w:rPr>
                <w:rFonts w:ascii="Times New Roman" w:hAnsi="Times New Roman" w:cs="Times New Roman"/>
                <w:b/>
              </w:rPr>
            </w:pPr>
          </w:p>
        </w:tc>
        <w:tc>
          <w:tcPr>
            <w:tcW w:w="1194" w:type="dxa"/>
          </w:tcPr>
          <w:p w:rsidR="007D43E2" w:rsidRDefault="007D43E2" w:rsidP="00980E42">
            <w:pPr>
              <w:pStyle w:val="NoSpacing"/>
              <w:rPr>
                <w:rFonts w:ascii="Times New Roman" w:hAnsi="Times New Roman" w:cs="Times New Roman"/>
              </w:rPr>
            </w:pPr>
            <w:r w:rsidRPr="00A1731F">
              <w:rPr>
                <w:rFonts w:ascii="Times New Roman" w:hAnsi="Times New Roman" w:cs="Times New Roman"/>
              </w:rPr>
              <w:t xml:space="preserve">None </w:t>
            </w:r>
          </w:p>
          <w:p w:rsidR="007D43E2" w:rsidRPr="00A1731F" w:rsidRDefault="007D43E2" w:rsidP="00980E42">
            <w:pPr>
              <w:pStyle w:val="NoSpacing"/>
              <w:rPr>
                <w:rFonts w:ascii="Times New Roman" w:hAnsi="Times New Roman" w:cs="Times New Roman"/>
              </w:rPr>
            </w:pPr>
            <w:r>
              <w:rPr>
                <w:rFonts w:ascii="Times New Roman" w:hAnsi="Times New Roman" w:cs="Times New Roman"/>
              </w:rPr>
              <w:t>Element completely missing from paper</w:t>
            </w:r>
            <w:r>
              <w:rPr>
                <w:rFonts w:ascii="Times New Roman" w:hAnsi="Times New Roman" w:cs="Times New Roman"/>
              </w:rPr>
              <w:br/>
            </w:r>
            <w:r w:rsidRPr="00A1731F">
              <w:rPr>
                <w:rFonts w:ascii="Times New Roman" w:hAnsi="Times New Roman" w:cs="Times New Roman"/>
              </w:rPr>
              <w:t>0 pts</w:t>
            </w:r>
          </w:p>
        </w:tc>
        <w:tc>
          <w:tcPr>
            <w:tcW w:w="1389" w:type="dxa"/>
          </w:tcPr>
          <w:p w:rsidR="007D43E2" w:rsidRDefault="007D43E2" w:rsidP="00980E42">
            <w:pPr>
              <w:pStyle w:val="NoSpacing"/>
              <w:rPr>
                <w:rFonts w:ascii="Times New Roman" w:hAnsi="Times New Roman" w:cs="Times New Roman"/>
              </w:rPr>
            </w:pPr>
            <w:r w:rsidRPr="00A1731F">
              <w:rPr>
                <w:rFonts w:ascii="Times New Roman" w:hAnsi="Times New Roman" w:cs="Times New Roman"/>
              </w:rPr>
              <w:t xml:space="preserve">Weak </w:t>
            </w:r>
          </w:p>
          <w:p w:rsidR="007D43E2" w:rsidRPr="00A1731F" w:rsidRDefault="007D43E2" w:rsidP="00980E42">
            <w:pPr>
              <w:pStyle w:val="NoSpacing"/>
              <w:rPr>
                <w:rFonts w:ascii="Times New Roman" w:hAnsi="Times New Roman" w:cs="Times New Roman"/>
              </w:rPr>
            </w:pPr>
            <w:r>
              <w:rPr>
                <w:rFonts w:ascii="Times New Roman" w:hAnsi="Times New Roman" w:cs="Times New Roman"/>
              </w:rPr>
              <w:t>Minimal work, extreme brevity and inappropriate format</w:t>
            </w:r>
            <w:r>
              <w:rPr>
                <w:rFonts w:ascii="Times New Roman" w:hAnsi="Times New Roman" w:cs="Times New Roman"/>
              </w:rPr>
              <w:br/>
              <w:t>2</w:t>
            </w:r>
            <w:r w:rsidRPr="00A1731F">
              <w:rPr>
                <w:rFonts w:ascii="Times New Roman" w:hAnsi="Times New Roman" w:cs="Times New Roman"/>
              </w:rPr>
              <w:t xml:space="preserve"> points</w:t>
            </w:r>
          </w:p>
        </w:tc>
        <w:tc>
          <w:tcPr>
            <w:tcW w:w="1328" w:type="dxa"/>
          </w:tcPr>
          <w:p w:rsidR="007D43E2" w:rsidRDefault="007D43E2" w:rsidP="00980E42">
            <w:pPr>
              <w:pStyle w:val="NoSpacing"/>
              <w:rPr>
                <w:rFonts w:ascii="Times New Roman" w:hAnsi="Times New Roman" w:cs="Times New Roman"/>
              </w:rPr>
            </w:pPr>
            <w:r w:rsidRPr="00A1731F">
              <w:rPr>
                <w:rFonts w:ascii="Times New Roman" w:hAnsi="Times New Roman" w:cs="Times New Roman"/>
              </w:rPr>
              <w:t xml:space="preserve">Moderate </w:t>
            </w:r>
          </w:p>
          <w:p w:rsidR="007D43E2" w:rsidRPr="00A1731F" w:rsidRDefault="007D43E2" w:rsidP="00980E42">
            <w:pPr>
              <w:pStyle w:val="NoSpacing"/>
              <w:rPr>
                <w:rFonts w:ascii="Times New Roman" w:hAnsi="Times New Roman" w:cs="Times New Roman"/>
              </w:rPr>
            </w:pPr>
            <w:r>
              <w:rPr>
                <w:rFonts w:ascii="Times New Roman" w:hAnsi="Times New Roman" w:cs="Times New Roman"/>
              </w:rPr>
              <w:t>Consistent writing errors, unclear thoughts, awkward style</w:t>
            </w:r>
            <w:r>
              <w:rPr>
                <w:rFonts w:ascii="Times New Roman" w:hAnsi="Times New Roman" w:cs="Times New Roman"/>
              </w:rPr>
              <w:br/>
              <w:t>3</w:t>
            </w:r>
            <w:r w:rsidRPr="00A1731F">
              <w:rPr>
                <w:rFonts w:ascii="Times New Roman" w:hAnsi="Times New Roman" w:cs="Times New Roman"/>
              </w:rPr>
              <w:t xml:space="preserve"> points </w:t>
            </w:r>
          </w:p>
        </w:tc>
        <w:tc>
          <w:tcPr>
            <w:tcW w:w="1220" w:type="dxa"/>
          </w:tcPr>
          <w:p w:rsidR="007D43E2" w:rsidRDefault="007D43E2" w:rsidP="00980E42">
            <w:pPr>
              <w:pStyle w:val="NoSpacing"/>
              <w:rPr>
                <w:rFonts w:ascii="Times New Roman" w:hAnsi="Times New Roman" w:cs="Times New Roman"/>
              </w:rPr>
            </w:pPr>
            <w:r w:rsidRPr="00A1731F">
              <w:rPr>
                <w:rFonts w:ascii="Times New Roman" w:hAnsi="Times New Roman" w:cs="Times New Roman"/>
              </w:rPr>
              <w:t xml:space="preserve">Strong </w:t>
            </w:r>
          </w:p>
          <w:p w:rsidR="007D43E2" w:rsidRPr="00A1731F" w:rsidRDefault="007D43E2" w:rsidP="00980E42">
            <w:pPr>
              <w:pStyle w:val="NoSpacing"/>
              <w:rPr>
                <w:rFonts w:ascii="Times New Roman" w:hAnsi="Times New Roman" w:cs="Times New Roman"/>
              </w:rPr>
            </w:pPr>
            <w:r>
              <w:rPr>
                <w:rFonts w:ascii="Times New Roman" w:hAnsi="Times New Roman" w:cs="Times New Roman"/>
              </w:rPr>
              <w:t>Minor errors, solid writing that only marginally awkward or non-perfect</w:t>
            </w:r>
            <w:r w:rsidRPr="00A1731F">
              <w:rPr>
                <w:rFonts w:ascii="Times New Roman" w:hAnsi="Times New Roman" w:cs="Times New Roman"/>
              </w:rPr>
              <w:br/>
            </w:r>
            <w:r>
              <w:rPr>
                <w:rFonts w:ascii="Times New Roman" w:hAnsi="Times New Roman" w:cs="Times New Roman"/>
              </w:rPr>
              <w:t>4</w:t>
            </w:r>
            <w:r w:rsidRPr="00A1731F">
              <w:rPr>
                <w:rFonts w:ascii="Times New Roman" w:hAnsi="Times New Roman" w:cs="Times New Roman"/>
              </w:rPr>
              <w:t xml:space="preserve"> points </w:t>
            </w:r>
          </w:p>
        </w:tc>
        <w:tc>
          <w:tcPr>
            <w:tcW w:w="1223" w:type="dxa"/>
          </w:tcPr>
          <w:p w:rsidR="007D43E2" w:rsidRDefault="007D43E2" w:rsidP="00980E42">
            <w:pPr>
              <w:pStyle w:val="NoSpacing"/>
              <w:rPr>
                <w:rFonts w:ascii="Times New Roman" w:hAnsi="Times New Roman" w:cs="Times New Roman"/>
              </w:rPr>
            </w:pPr>
            <w:r w:rsidRPr="00A1731F">
              <w:rPr>
                <w:rFonts w:ascii="Times New Roman" w:hAnsi="Times New Roman" w:cs="Times New Roman"/>
              </w:rPr>
              <w:t xml:space="preserve">Excellent </w:t>
            </w:r>
          </w:p>
          <w:p w:rsidR="007D43E2" w:rsidRPr="00A1731F" w:rsidRDefault="007D43E2" w:rsidP="00980E42">
            <w:pPr>
              <w:pStyle w:val="NoSpacing"/>
              <w:rPr>
                <w:rFonts w:ascii="Times New Roman" w:hAnsi="Times New Roman" w:cs="Times New Roman"/>
              </w:rPr>
            </w:pPr>
            <w:r>
              <w:rPr>
                <w:rFonts w:ascii="Times New Roman" w:hAnsi="Times New Roman" w:cs="Times New Roman"/>
              </w:rPr>
              <w:t>No spelling or grammar errors, smooth writing style, good concepts</w:t>
            </w:r>
            <w:r>
              <w:rPr>
                <w:rFonts w:ascii="Times New Roman" w:hAnsi="Times New Roman" w:cs="Times New Roman"/>
              </w:rPr>
              <w:br/>
              <w:t>5</w:t>
            </w:r>
            <w:r w:rsidRPr="00A1731F">
              <w:rPr>
                <w:rFonts w:ascii="Times New Roman" w:hAnsi="Times New Roman" w:cs="Times New Roman"/>
              </w:rPr>
              <w:t xml:space="preserve"> points </w:t>
            </w:r>
          </w:p>
        </w:tc>
      </w:tr>
      <w:tr w:rsidR="007D43E2" w:rsidRPr="00A1731F" w:rsidTr="007D43E2">
        <w:tc>
          <w:tcPr>
            <w:tcW w:w="3230" w:type="dxa"/>
            <w:shd w:val="clear" w:color="auto" w:fill="auto"/>
          </w:tcPr>
          <w:p w:rsidR="007D43E2" w:rsidRDefault="007D43E2" w:rsidP="001149DF">
            <w:pPr>
              <w:pStyle w:val="NoSpacing"/>
              <w:rPr>
                <w:rFonts w:ascii="Times New Roman" w:hAnsi="Times New Roman" w:cs="Times New Roman"/>
              </w:rPr>
            </w:pPr>
            <w:r>
              <w:rPr>
                <w:rFonts w:ascii="Times New Roman" w:hAnsi="Times New Roman" w:cs="Times New Roman"/>
              </w:rPr>
              <w:t xml:space="preserve">Description of </w:t>
            </w:r>
            <w:r w:rsidR="001149DF">
              <w:rPr>
                <w:rFonts w:ascii="Times New Roman" w:hAnsi="Times New Roman" w:cs="Times New Roman"/>
              </w:rPr>
              <w:t>Toy Ages 0-2</w:t>
            </w:r>
          </w:p>
          <w:p w:rsidR="005F7D6A" w:rsidRPr="00A1731F" w:rsidRDefault="005F7D6A" w:rsidP="001149DF">
            <w:pPr>
              <w:pStyle w:val="NoSpacing"/>
              <w:rPr>
                <w:rFonts w:ascii="Times New Roman" w:hAnsi="Times New Roman" w:cs="Times New Roman"/>
              </w:rPr>
            </w:pPr>
          </w:p>
        </w:tc>
        <w:tc>
          <w:tcPr>
            <w:tcW w:w="1194" w:type="dxa"/>
            <w:shd w:val="clear" w:color="auto" w:fill="auto"/>
          </w:tcPr>
          <w:p w:rsidR="007D43E2" w:rsidRPr="00A1731F" w:rsidRDefault="007D43E2" w:rsidP="00980E42">
            <w:pPr>
              <w:pStyle w:val="NoSpacing"/>
              <w:rPr>
                <w:rFonts w:ascii="Times New Roman" w:hAnsi="Times New Roman" w:cs="Times New Roman"/>
              </w:rPr>
            </w:pPr>
          </w:p>
        </w:tc>
        <w:tc>
          <w:tcPr>
            <w:tcW w:w="1389" w:type="dxa"/>
            <w:shd w:val="clear" w:color="auto" w:fill="auto"/>
          </w:tcPr>
          <w:p w:rsidR="007D43E2" w:rsidRPr="00A1731F" w:rsidRDefault="007D43E2" w:rsidP="00980E42">
            <w:pPr>
              <w:pStyle w:val="NoSpacing"/>
              <w:rPr>
                <w:rFonts w:ascii="Times New Roman" w:hAnsi="Times New Roman" w:cs="Times New Roman"/>
              </w:rPr>
            </w:pPr>
          </w:p>
        </w:tc>
        <w:tc>
          <w:tcPr>
            <w:tcW w:w="1328" w:type="dxa"/>
            <w:shd w:val="clear" w:color="auto" w:fill="auto"/>
          </w:tcPr>
          <w:p w:rsidR="007D43E2" w:rsidRPr="00A1731F" w:rsidRDefault="007D43E2" w:rsidP="00980E42">
            <w:pPr>
              <w:pStyle w:val="NoSpacing"/>
              <w:rPr>
                <w:rFonts w:ascii="Times New Roman" w:hAnsi="Times New Roman" w:cs="Times New Roman"/>
              </w:rPr>
            </w:pPr>
          </w:p>
        </w:tc>
        <w:tc>
          <w:tcPr>
            <w:tcW w:w="1220" w:type="dxa"/>
            <w:shd w:val="clear" w:color="auto" w:fill="auto"/>
          </w:tcPr>
          <w:p w:rsidR="007D43E2" w:rsidRPr="00A1731F" w:rsidRDefault="007D43E2" w:rsidP="00980E42">
            <w:pPr>
              <w:pStyle w:val="NoSpacing"/>
              <w:rPr>
                <w:rFonts w:ascii="Times New Roman" w:hAnsi="Times New Roman" w:cs="Times New Roman"/>
              </w:rPr>
            </w:pPr>
          </w:p>
        </w:tc>
        <w:tc>
          <w:tcPr>
            <w:tcW w:w="1223" w:type="dxa"/>
            <w:shd w:val="clear" w:color="auto" w:fill="auto"/>
          </w:tcPr>
          <w:p w:rsidR="007D43E2" w:rsidRPr="00A1731F" w:rsidRDefault="007D43E2" w:rsidP="00980E42">
            <w:pPr>
              <w:pStyle w:val="NoSpacing"/>
              <w:rPr>
                <w:rFonts w:ascii="Times New Roman" w:hAnsi="Times New Roman" w:cs="Times New Roman"/>
              </w:rPr>
            </w:pPr>
          </w:p>
        </w:tc>
      </w:tr>
      <w:tr w:rsidR="007D43E2" w:rsidRPr="00A1731F" w:rsidTr="007D43E2">
        <w:tc>
          <w:tcPr>
            <w:tcW w:w="3230" w:type="dxa"/>
            <w:shd w:val="clear" w:color="auto" w:fill="auto"/>
          </w:tcPr>
          <w:p w:rsidR="007D43E2" w:rsidRDefault="001149DF" w:rsidP="00980E42">
            <w:pPr>
              <w:pStyle w:val="NoSpacing"/>
              <w:rPr>
                <w:rFonts w:ascii="Times New Roman" w:hAnsi="Times New Roman" w:cs="Times New Roman"/>
              </w:rPr>
            </w:pPr>
            <w:r>
              <w:rPr>
                <w:rFonts w:ascii="Times New Roman" w:hAnsi="Times New Roman" w:cs="Times New Roman"/>
              </w:rPr>
              <w:t>Critique of Toy Ages 0-2</w:t>
            </w:r>
          </w:p>
          <w:p w:rsidR="005F7D6A" w:rsidRPr="00A1731F" w:rsidRDefault="005F7D6A" w:rsidP="00980E42">
            <w:pPr>
              <w:pStyle w:val="NoSpacing"/>
              <w:rPr>
                <w:rFonts w:ascii="Times New Roman" w:hAnsi="Times New Roman" w:cs="Times New Roman"/>
              </w:rPr>
            </w:pPr>
          </w:p>
        </w:tc>
        <w:tc>
          <w:tcPr>
            <w:tcW w:w="1194" w:type="dxa"/>
            <w:shd w:val="clear" w:color="auto" w:fill="auto"/>
          </w:tcPr>
          <w:p w:rsidR="007D43E2" w:rsidRPr="00A1731F" w:rsidRDefault="007D43E2" w:rsidP="00980E42">
            <w:pPr>
              <w:pStyle w:val="NoSpacing"/>
              <w:rPr>
                <w:rFonts w:ascii="Times New Roman" w:hAnsi="Times New Roman" w:cs="Times New Roman"/>
              </w:rPr>
            </w:pPr>
          </w:p>
        </w:tc>
        <w:tc>
          <w:tcPr>
            <w:tcW w:w="1389" w:type="dxa"/>
            <w:shd w:val="clear" w:color="auto" w:fill="auto"/>
          </w:tcPr>
          <w:p w:rsidR="007D43E2" w:rsidRPr="00A1731F" w:rsidRDefault="007D43E2" w:rsidP="00980E42">
            <w:pPr>
              <w:pStyle w:val="NoSpacing"/>
              <w:rPr>
                <w:rFonts w:ascii="Times New Roman" w:hAnsi="Times New Roman" w:cs="Times New Roman"/>
              </w:rPr>
            </w:pPr>
          </w:p>
        </w:tc>
        <w:tc>
          <w:tcPr>
            <w:tcW w:w="1328" w:type="dxa"/>
            <w:shd w:val="clear" w:color="auto" w:fill="auto"/>
          </w:tcPr>
          <w:p w:rsidR="007D43E2" w:rsidRPr="00A1731F" w:rsidRDefault="007D43E2" w:rsidP="00980E42">
            <w:pPr>
              <w:pStyle w:val="NoSpacing"/>
              <w:rPr>
                <w:rFonts w:ascii="Times New Roman" w:hAnsi="Times New Roman" w:cs="Times New Roman"/>
              </w:rPr>
            </w:pPr>
          </w:p>
        </w:tc>
        <w:tc>
          <w:tcPr>
            <w:tcW w:w="1220" w:type="dxa"/>
            <w:shd w:val="clear" w:color="auto" w:fill="auto"/>
          </w:tcPr>
          <w:p w:rsidR="007D43E2" w:rsidRPr="00A1731F" w:rsidRDefault="007D43E2" w:rsidP="00980E42">
            <w:pPr>
              <w:pStyle w:val="NoSpacing"/>
              <w:rPr>
                <w:rFonts w:ascii="Times New Roman" w:hAnsi="Times New Roman" w:cs="Times New Roman"/>
              </w:rPr>
            </w:pPr>
          </w:p>
        </w:tc>
        <w:tc>
          <w:tcPr>
            <w:tcW w:w="1223" w:type="dxa"/>
            <w:shd w:val="clear" w:color="auto" w:fill="auto"/>
          </w:tcPr>
          <w:p w:rsidR="007D43E2" w:rsidRPr="00A1731F" w:rsidRDefault="007D43E2" w:rsidP="00980E42">
            <w:pPr>
              <w:pStyle w:val="NoSpacing"/>
              <w:rPr>
                <w:rFonts w:ascii="Times New Roman" w:hAnsi="Times New Roman" w:cs="Times New Roman"/>
              </w:rPr>
            </w:pPr>
          </w:p>
        </w:tc>
      </w:tr>
      <w:tr w:rsidR="007D43E2" w:rsidRPr="00A1731F" w:rsidTr="007D43E2">
        <w:tc>
          <w:tcPr>
            <w:tcW w:w="3230" w:type="dxa"/>
            <w:shd w:val="clear" w:color="auto" w:fill="auto"/>
          </w:tcPr>
          <w:p w:rsidR="007D43E2" w:rsidRDefault="007D43E2" w:rsidP="001149DF">
            <w:pPr>
              <w:pStyle w:val="NoSpacing"/>
              <w:rPr>
                <w:rFonts w:ascii="Times New Roman" w:hAnsi="Times New Roman" w:cs="Times New Roman"/>
              </w:rPr>
            </w:pPr>
            <w:r>
              <w:rPr>
                <w:rFonts w:ascii="Times New Roman" w:hAnsi="Times New Roman" w:cs="Times New Roman"/>
              </w:rPr>
              <w:t xml:space="preserve">Description of </w:t>
            </w:r>
            <w:r w:rsidR="001149DF">
              <w:rPr>
                <w:rFonts w:ascii="Times New Roman" w:hAnsi="Times New Roman" w:cs="Times New Roman"/>
              </w:rPr>
              <w:t>Toy Ages 2-5</w:t>
            </w:r>
          </w:p>
          <w:p w:rsidR="005F7D6A" w:rsidRPr="00A1731F" w:rsidRDefault="005F7D6A" w:rsidP="001149DF">
            <w:pPr>
              <w:pStyle w:val="NoSpacing"/>
              <w:rPr>
                <w:rFonts w:ascii="Times New Roman" w:hAnsi="Times New Roman" w:cs="Times New Roman"/>
              </w:rPr>
            </w:pPr>
          </w:p>
        </w:tc>
        <w:tc>
          <w:tcPr>
            <w:tcW w:w="1194" w:type="dxa"/>
            <w:shd w:val="clear" w:color="auto" w:fill="auto"/>
          </w:tcPr>
          <w:p w:rsidR="007D43E2" w:rsidRPr="00A1731F" w:rsidRDefault="007D43E2" w:rsidP="00980E42">
            <w:pPr>
              <w:pStyle w:val="NoSpacing"/>
              <w:rPr>
                <w:rFonts w:ascii="Times New Roman" w:hAnsi="Times New Roman" w:cs="Times New Roman"/>
              </w:rPr>
            </w:pPr>
          </w:p>
        </w:tc>
        <w:tc>
          <w:tcPr>
            <w:tcW w:w="1389" w:type="dxa"/>
            <w:shd w:val="clear" w:color="auto" w:fill="auto"/>
          </w:tcPr>
          <w:p w:rsidR="007D43E2" w:rsidRPr="00A1731F" w:rsidRDefault="007D43E2" w:rsidP="00980E42">
            <w:pPr>
              <w:pStyle w:val="NoSpacing"/>
              <w:rPr>
                <w:rFonts w:ascii="Times New Roman" w:hAnsi="Times New Roman" w:cs="Times New Roman"/>
              </w:rPr>
            </w:pPr>
          </w:p>
        </w:tc>
        <w:tc>
          <w:tcPr>
            <w:tcW w:w="1328" w:type="dxa"/>
            <w:shd w:val="clear" w:color="auto" w:fill="auto"/>
          </w:tcPr>
          <w:p w:rsidR="007D43E2" w:rsidRPr="00A1731F" w:rsidRDefault="007D43E2" w:rsidP="00980E42">
            <w:pPr>
              <w:pStyle w:val="NoSpacing"/>
              <w:rPr>
                <w:rFonts w:ascii="Times New Roman" w:hAnsi="Times New Roman" w:cs="Times New Roman"/>
              </w:rPr>
            </w:pPr>
          </w:p>
        </w:tc>
        <w:tc>
          <w:tcPr>
            <w:tcW w:w="1220" w:type="dxa"/>
            <w:shd w:val="clear" w:color="auto" w:fill="auto"/>
          </w:tcPr>
          <w:p w:rsidR="007D43E2" w:rsidRPr="00A1731F" w:rsidRDefault="007D43E2" w:rsidP="00980E42">
            <w:pPr>
              <w:pStyle w:val="NoSpacing"/>
              <w:rPr>
                <w:rFonts w:ascii="Times New Roman" w:hAnsi="Times New Roman" w:cs="Times New Roman"/>
              </w:rPr>
            </w:pPr>
          </w:p>
        </w:tc>
        <w:tc>
          <w:tcPr>
            <w:tcW w:w="1223" w:type="dxa"/>
            <w:shd w:val="clear" w:color="auto" w:fill="auto"/>
          </w:tcPr>
          <w:p w:rsidR="007D43E2" w:rsidRPr="00A1731F" w:rsidRDefault="007D43E2" w:rsidP="00980E42">
            <w:pPr>
              <w:pStyle w:val="NoSpacing"/>
              <w:rPr>
                <w:rFonts w:ascii="Times New Roman" w:hAnsi="Times New Roman" w:cs="Times New Roman"/>
              </w:rPr>
            </w:pPr>
          </w:p>
        </w:tc>
      </w:tr>
      <w:tr w:rsidR="007D43E2" w:rsidRPr="00A1731F" w:rsidTr="007D43E2">
        <w:tc>
          <w:tcPr>
            <w:tcW w:w="3230" w:type="dxa"/>
            <w:shd w:val="clear" w:color="auto" w:fill="auto"/>
          </w:tcPr>
          <w:p w:rsidR="007D43E2" w:rsidRDefault="001149DF" w:rsidP="00980E42">
            <w:pPr>
              <w:pStyle w:val="NoSpacing"/>
              <w:rPr>
                <w:rFonts w:ascii="Times New Roman" w:hAnsi="Times New Roman" w:cs="Times New Roman"/>
              </w:rPr>
            </w:pPr>
            <w:r>
              <w:rPr>
                <w:rFonts w:ascii="Times New Roman" w:hAnsi="Times New Roman" w:cs="Times New Roman"/>
              </w:rPr>
              <w:t>Critique of Toy Ages 2-5</w:t>
            </w:r>
          </w:p>
          <w:p w:rsidR="005F7D6A" w:rsidRPr="00A1731F" w:rsidRDefault="005F7D6A" w:rsidP="00980E42">
            <w:pPr>
              <w:pStyle w:val="NoSpacing"/>
              <w:rPr>
                <w:rFonts w:ascii="Times New Roman" w:hAnsi="Times New Roman" w:cs="Times New Roman"/>
              </w:rPr>
            </w:pPr>
          </w:p>
        </w:tc>
        <w:tc>
          <w:tcPr>
            <w:tcW w:w="1194" w:type="dxa"/>
            <w:shd w:val="clear" w:color="auto" w:fill="auto"/>
          </w:tcPr>
          <w:p w:rsidR="007D43E2" w:rsidRPr="00A1731F" w:rsidRDefault="007D43E2" w:rsidP="00980E42">
            <w:pPr>
              <w:pStyle w:val="NoSpacing"/>
              <w:rPr>
                <w:rFonts w:ascii="Times New Roman" w:hAnsi="Times New Roman" w:cs="Times New Roman"/>
              </w:rPr>
            </w:pPr>
          </w:p>
        </w:tc>
        <w:tc>
          <w:tcPr>
            <w:tcW w:w="1389" w:type="dxa"/>
            <w:shd w:val="clear" w:color="auto" w:fill="auto"/>
          </w:tcPr>
          <w:p w:rsidR="007D43E2" w:rsidRPr="00A1731F" w:rsidRDefault="007D43E2" w:rsidP="00980E42">
            <w:pPr>
              <w:pStyle w:val="NoSpacing"/>
              <w:rPr>
                <w:rFonts w:ascii="Times New Roman" w:hAnsi="Times New Roman" w:cs="Times New Roman"/>
              </w:rPr>
            </w:pPr>
          </w:p>
        </w:tc>
        <w:tc>
          <w:tcPr>
            <w:tcW w:w="1328" w:type="dxa"/>
            <w:shd w:val="clear" w:color="auto" w:fill="auto"/>
          </w:tcPr>
          <w:p w:rsidR="007D43E2" w:rsidRPr="00A1731F" w:rsidRDefault="007D43E2" w:rsidP="00980E42">
            <w:pPr>
              <w:pStyle w:val="NoSpacing"/>
              <w:rPr>
                <w:rFonts w:ascii="Times New Roman" w:hAnsi="Times New Roman" w:cs="Times New Roman"/>
              </w:rPr>
            </w:pPr>
          </w:p>
        </w:tc>
        <w:tc>
          <w:tcPr>
            <w:tcW w:w="1220" w:type="dxa"/>
            <w:shd w:val="clear" w:color="auto" w:fill="auto"/>
          </w:tcPr>
          <w:p w:rsidR="007D43E2" w:rsidRPr="00A1731F" w:rsidRDefault="007D43E2" w:rsidP="00980E42">
            <w:pPr>
              <w:pStyle w:val="NoSpacing"/>
              <w:rPr>
                <w:rFonts w:ascii="Times New Roman" w:hAnsi="Times New Roman" w:cs="Times New Roman"/>
              </w:rPr>
            </w:pPr>
          </w:p>
        </w:tc>
        <w:tc>
          <w:tcPr>
            <w:tcW w:w="1223" w:type="dxa"/>
            <w:shd w:val="clear" w:color="auto" w:fill="auto"/>
          </w:tcPr>
          <w:p w:rsidR="007D43E2" w:rsidRPr="00A1731F" w:rsidRDefault="007D43E2" w:rsidP="00980E42">
            <w:pPr>
              <w:pStyle w:val="NoSpacing"/>
              <w:rPr>
                <w:rFonts w:ascii="Times New Roman" w:hAnsi="Times New Roman" w:cs="Times New Roman"/>
              </w:rPr>
            </w:pPr>
          </w:p>
        </w:tc>
      </w:tr>
      <w:tr w:rsidR="007D43E2" w:rsidRPr="00A1731F" w:rsidTr="007D43E2">
        <w:tc>
          <w:tcPr>
            <w:tcW w:w="3230" w:type="dxa"/>
            <w:shd w:val="clear" w:color="auto" w:fill="auto"/>
          </w:tcPr>
          <w:p w:rsidR="007D43E2" w:rsidRDefault="007D43E2" w:rsidP="00980E42">
            <w:pPr>
              <w:pStyle w:val="NoSpacing"/>
              <w:rPr>
                <w:rFonts w:ascii="Times New Roman" w:hAnsi="Times New Roman" w:cs="Times New Roman"/>
              </w:rPr>
            </w:pPr>
            <w:r>
              <w:rPr>
                <w:rFonts w:ascii="Times New Roman" w:hAnsi="Times New Roman" w:cs="Times New Roman"/>
              </w:rPr>
              <w:t>Desc</w:t>
            </w:r>
            <w:r w:rsidR="001149DF">
              <w:rPr>
                <w:rFonts w:ascii="Times New Roman" w:hAnsi="Times New Roman" w:cs="Times New Roman"/>
              </w:rPr>
              <w:t>ription of Toy Ages 5-9</w:t>
            </w:r>
          </w:p>
          <w:p w:rsidR="005F7D6A" w:rsidRPr="00A1731F" w:rsidRDefault="005F7D6A" w:rsidP="00980E42">
            <w:pPr>
              <w:pStyle w:val="NoSpacing"/>
              <w:rPr>
                <w:rFonts w:ascii="Times New Roman" w:hAnsi="Times New Roman" w:cs="Times New Roman"/>
              </w:rPr>
            </w:pPr>
          </w:p>
        </w:tc>
        <w:tc>
          <w:tcPr>
            <w:tcW w:w="1194" w:type="dxa"/>
            <w:shd w:val="clear" w:color="auto" w:fill="auto"/>
          </w:tcPr>
          <w:p w:rsidR="007D43E2" w:rsidRPr="00A1731F" w:rsidRDefault="007D43E2" w:rsidP="00980E42">
            <w:pPr>
              <w:pStyle w:val="NoSpacing"/>
              <w:rPr>
                <w:rFonts w:ascii="Times New Roman" w:hAnsi="Times New Roman" w:cs="Times New Roman"/>
              </w:rPr>
            </w:pPr>
          </w:p>
        </w:tc>
        <w:tc>
          <w:tcPr>
            <w:tcW w:w="1389" w:type="dxa"/>
            <w:shd w:val="clear" w:color="auto" w:fill="auto"/>
          </w:tcPr>
          <w:p w:rsidR="007D43E2" w:rsidRPr="00A1731F" w:rsidRDefault="007D43E2" w:rsidP="00980E42">
            <w:pPr>
              <w:pStyle w:val="NoSpacing"/>
              <w:rPr>
                <w:rFonts w:ascii="Times New Roman" w:hAnsi="Times New Roman" w:cs="Times New Roman"/>
              </w:rPr>
            </w:pPr>
          </w:p>
        </w:tc>
        <w:tc>
          <w:tcPr>
            <w:tcW w:w="1328" w:type="dxa"/>
            <w:shd w:val="clear" w:color="auto" w:fill="auto"/>
          </w:tcPr>
          <w:p w:rsidR="007D43E2" w:rsidRPr="00A1731F" w:rsidRDefault="007D43E2" w:rsidP="00980E42">
            <w:pPr>
              <w:pStyle w:val="NoSpacing"/>
              <w:rPr>
                <w:rFonts w:ascii="Times New Roman" w:hAnsi="Times New Roman" w:cs="Times New Roman"/>
              </w:rPr>
            </w:pPr>
          </w:p>
        </w:tc>
        <w:tc>
          <w:tcPr>
            <w:tcW w:w="1220" w:type="dxa"/>
            <w:shd w:val="clear" w:color="auto" w:fill="auto"/>
          </w:tcPr>
          <w:p w:rsidR="007D43E2" w:rsidRPr="00A1731F" w:rsidRDefault="007D43E2" w:rsidP="00980E42">
            <w:pPr>
              <w:pStyle w:val="NoSpacing"/>
              <w:rPr>
                <w:rFonts w:ascii="Times New Roman" w:hAnsi="Times New Roman" w:cs="Times New Roman"/>
              </w:rPr>
            </w:pPr>
          </w:p>
        </w:tc>
        <w:tc>
          <w:tcPr>
            <w:tcW w:w="1223" w:type="dxa"/>
            <w:shd w:val="clear" w:color="auto" w:fill="auto"/>
          </w:tcPr>
          <w:p w:rsidR="007D43E2" w:rsidRPr="00A1731F" w:rsidRDefault="007D43E2" w:rsidP="00980E42">
            <w:pPr>
              <w:pStyle w:val="NoSpacing"/>
              <w:rPr>
                <w:rFonts w:ascii="Times New Roman" w:hAnsi="Times New Roman" w:cs="Times New Roman"/>
              </w:rPr>
            </w:pPr>
          </w:p>
        </w:tc>
      </w:tr>
      <w:tr w:rsidR="007D43E2" w:rsidRPr="00A1731F" w:rsidTr="007D43E2">
        <w:tc>
          <w:tcPr>
            <w:tcW w:w="3230" w:type="dxa"/>
            <w:shd w:val="clear" w:color="auto" w:fill="auto"/>
          </w:tcPr>
          <w:p w:rsidR="007D43E2" w:rsidRDefault="007D43E2" w:rsidP="00980E42">
            <w:pPr>
              <w:pStyle w:val="NoSpacing"/>
              <w:rPr>
                <w:rFonts w:ascii="Times New Roman" w:hAnsi="Times New Roman" w:cs="Times New Roman"/>
              </w:rPr>
            </w:pPr>
            <w:r>
              <w:rPr>
                <w:rFonts w:ascii="Times New Roman" w:hAnsi="Times New Roman" w:cs="Times New Roman"/>
              </w:rPr>
              <w:t>Cr</w:t>
            </w:r>
            <w:r w:rsidR="001149DF">
              <w:rPr>
                <w:rFonts w:ascii="Times New Roman" w:hAnsi="Times New Roman" w:cs="Times New Roman"/>
              </w:rPr>
              <w:t>itique of Toy Ages 5-9</w:t>
            </w:r>
          </w:p>
          <w:p w:rsidR="005F7D6A" w:rsidRPr="00A1731F" w:rsidRDefault="005F7D6A" w:rsidP="00980E42">
            <w:pPr>
              <w:pStyle w:val="NoSpacing"/>
              <w:rPr>
                <w:rFonts w:ascii="Times New Roman" w:hAnsi="Times New Roman" w:cs="Times New Roman"/>
              </w:rPr>
            </w:pPr>
            <w:bookmarkStart w:id="0" w:name="_GoBack"/>
            <w:bookmarkEnd w:id="0"/>
          </w:p>
        </w:tc>
        <w:tc>
          <w:tcPr>
            <w:tcW w:w="1194" w:type="dxa"/>
            <w:shd w:val="clear" w:color="auto" w:fill="auto"/>
          </w:tcPr>
          <w:p w:rsidR="007D43E2" w:rsidRPr="00A1731F" w:rsidRDefault="007D43E2" w:rsidP="00980E42">
            <w:pPr>
              <w:pStyle w:val="NoSpacing"/>
              <w:rPr>
                <w:rFonts w:ascii="Times New Roman" w:hAnsi="Times New Roman" w:cs="Times New Roman"/>
              </w:rPr>
            </w:pPr>
          </w:p>
        </w:tc>
        <w:tc>
          <w:tcPr>
            <w:tcW w:w="1389" w:type="dxa"/>
            <w:shd w:val="clear" w:color="auto" w:fill="auto"/>
          </w:tcPr>
          <w:p w:rsidR="007D43E2" w:rsidRPr="00A1731F" w:rsidRDefault="007D43E2" w:rsidP="00980E42">
            <w:pPr>
              <w:pStyle w:val="NoSpacing"/>
              <w:rPr>
                <w:rFonts w:ascii="Times New Roman" w:hAnsi="Times New Roman" w:cs="Times New Roman"/>
              </w:rPr>
            </w:pPr>
          </w:p>
        </w:tc>
        <w:tc>
          <w:tcPr>
            <w:tcW w:w="1328" w:type="dxa"/>
            <w:shd w:val="clear" w:color="auto" w:fill="auto"/>
          </w:tcPr>
          <w:p w:rsidR="007D43E2" w:rsidRPr="00A1731F" w:rsidRDefault="007D43E2" w:rsidP="00980E42">
            <w:pPr>
              <w:pStyle w:val="NoSpacing"/>
              <w:rPr>
                <w:rFonts w:ascii="Times New Roman" w:hAnsi="Times New Roman" w:cs="Times New Roman"/>
              </w:rPr>
            </w:pPr>
          </w:p>
        </w:tc>
        <w:tc>
          <w:tcPr>
            <w:tcW w:w="1220" w:type="dxa"/>
            <w:shd w:val="clear" w:color="auto" w:fill="auto"/>
          </w:tcPr>
          <w:p w:rsidR="007D43E2" w:rsidRPr="00A1731F" w:rsidRDefault="007D43E2" w:rsidP="00980E42">
            <w:pPr>
              <w:pStyle w:val="NoSpacing"/>
              <w:rPr>
                <w:rFonts w:ascii="Times New Roman" w:hAnsi="Times New Roman" w:cs="Times New Roman"/>
              </w:rPr>
            </w:pPr>
          </w:p>
        </w:tc>
        <w:tc>
          <w:tcPr>
            <w:tcW w:w="1223" w:type="dxa"/>
            <w:shd w:val="clear" w:color="auto" w:fill="auto"/>
          </w:tcPr>
          <w:p w:rsidR="007D43E2" w:rsidRPr="00A1731F" w:rsidRDefault="007D43E2" w:rsidP="00980E42">
            <w:pPr>
              <w:pStyle w:val="NoSpacing"/>
              <w:rPr>
                <w:rFonts w:ascii="Times New Roman" w:hAnsi="Times New Roman" w:cs="Times New Roman"/>
              </w:rPr>
            </w:pPr>
          </w:p>
        </w:tc>
      </w:tr>
      <w:tr w:rsidR="007D43E2" w:rsidRPr="00A1731F" w:rsidTr="007D43E2">
        <w:tc>
          <w:tcPr>
            <w:tcW w:w="3230" w:type="dxa"/>
            <w:shd w:val="clear" w:color="auto" w:fill="auto"/>
          </w:tcPr>
          <w:p w:rsidR="007D43E2" w:rsidRDefault="007D43E2" w:rsidP="00980E42">
            <w:pPr>
              <w:pStyle w:val="NoSpacing"/>
              <w:rPr>
                <w:rFonts w:ascii="Times New Roman" w:hAnsi="Times New Roman" w:cs="Times New Roman"/>
              </w:rPr>
            </w:pPr>
            <w:r>
              <w:rPr>
                <w:rFonts w:ascii="Times New Roman" w:hAnsi="Times New Roman" w:cs="Times New Roman"/>
              </w:rPr>
              <w:t xml:space="preserve">Conclusion Paragraph </w:t>
            </w:r>
          </w:p>
          <w:p w:rsidR="007D43E2" w:rsidRDefault="007D43E2" w:rsidP="00980E42">
            <w:pPr>
              <w:pStyle w:val="NoSpacing"/>
              <w:rPr>
                <w:rFonts w:ascii="Times New Roman" w:hAnsi="Times New Roman" w:cs="Times New Roman"/>
              </w:rPr>
            </w:pPr>
            <w:r>
              <w:rPr>
                <w:rFonts w:ascii="Times New Roman" w:hAnsi="Times New Roman" w:cs="Times New Roman"/>
              </w:rPr>
              <w:t>Overall Conclusions</w:t>
            </w:r>
          </w:p>
        </w:tc>
        <w:tc>
          <w:tcPr>
            <w:tcW w:w="1194" w:type="dxa"/>
            <w:shd w:val="clear" w:color="auto" w:fill="auto"/>
          </w:tcPr>
          <w:p w:rsidR="007D43E2" w:rsidRPr="00A1731F" w:rsidRDefault="007D43E2" w:rsidP="00980E42">
            <w:pPr>
              <w:pStyle w:val="NoSpacing"/>
              <w:rPr>
                <w:rFonts w:ascii="Times New Roman" w:hAnsi="Times New Roman" w:cs="Times New Roman"/>
              </w:rPr>
            </w:pPr>
          </w:p>
        </w:tc>
        <w:tc>
          <w:tcPr>
            <w:tcW w:w="1389" w:type="dxa"/>
            <w:shd w:val="clear" w:color="auto" w:fill="auto"/>
          </w:tcPr>
          <w:p w:rsidR="007D43E2" w:rsidRPr="00A1731F" w:rsidRDefault="007D43E2" w:rsidP="00980E42">
            <w:pPr>
              <w:pStyle w:val="NoSpacing"/>
              <w:rPr>
                <w:rFonts w:ascii="Times New Roman" w:hAnsi="Times New Roman" w:cs="Times New Roman"/>
              </w:rPr>
            </w:pPr>
          </w:p>
        </w:tc>
        <w:tc>
          <w:tcPr>
            <w:tcW w:w="1328" w:type="dxa"/>
            <w:shd w:val="clear" w:color="auto" w:fill="auto"/>
          </w:tcPr>
          <w:p w:rsidR="007D43E2" w:rsidRPr="00A1731F" w:rsidRDefault="007D43E2" w:rsidP="00980E42">
            <w:pPr>
              <w:pStyle w:val="NoSpacing"/>
              <w:rPr>
                <w:rFonts w:ascii="Times New Roman" w:hAnsi="Times New Roman" w:cs="Times New Roman"/>
              </w:rPr>
            </w:pPr>
          </w:p>
        </w:tc>
        <w:tc>
          <w:tcPr>
            <w:tcW w:w="1220" w:type="dxa"/>
            <w:shd w:val="clear" w:color="auto" w:fill="auto"/>
          </w:tcPr>
          <w:p w:rsidR="007D43E2" w:rsidRPr="00A1731F" w:rsidRDefault="007D43E2" w:rsidP="00980E42">
            <w:pPr>
              <w:pStyle w:val="NoSpacing"/>
              <w:rPr>
                <w:rFonts w:ascii="Times New Roman" w:hAnsi="Times New Roman" w:cs="Times New Roman"/>
              </w:rPr>
            </w:pPr>
          </w:p>
        </w:tc>
        <w:tc>
          <w:tcPr>
            <w:tcW w:w="1223" w:type="dxa"/>
            <w:shd w:val="clear" w:color="auto" w:fill="auto"/>
          </w:tcPr>
          <w:p w:rsidR="007D43E2" w:rsidRPr="00A1731F" w:rsidRDefault="007D43E2" w:rsidP="00980E42">
            <w:pPr>
              <w:pStyle w:val="NoSpacing"/>
              <w:rPr>
                <w:rFonts w:ascii="Times New Roman" w:hAnsi="Times New Roman" w:cs="Times New Roman"/>
              </w:rPr>
            </w:pPr>
          </w:p>
        </w:tc>
      </w:tr>
      <w:tr w:rsidR="007D43E2" w:rsidRPr="00A1731F" w:rsidTr="007D43E2">
        <w:tc>
          <w:tcPr>
            <w:tcW w:w="3230" w:type="dxa"/>
            <w:shd w:val="clear" w:color="auto" w:fill="auto"/>
          </w:tcPr>
          <w:p w:rsidR="007D43E2" w:rsidRDefault="007D43E2" w:rsidP="00980E42">
            <w:pPr>
              <w:pStyle w:val="NoSpacing"/>
              <w:rPr>
                <w:rFonts w:ascii="Times New Roman" w:hAnsi="Times New Roman" w:cs="Times New Roman"/>
              </w:rPr>
            </w:pPr>
            <w:r>
              <w:rPr>
                <w:rFonts w:ascii="Times New Roman" w:hAnsi="Times New Roman" w:cs="Times New Roman"/>
              </w:rPr>
              <w:t>Formatting, Font, Spacing, and Length of Essay</w:t>
            </w:r>
          </w:p>
        </w:tc>
        <w:tc>
          <w:tcPr>
            <w:tcW w:w="1194" w:type="dxa"/>
            <w:shd w:val="clear" w:color="auto" w:fill="auto"/>
          </w:tcPr>
          <w:p w:rsidR="007D43E2" w:rsidRPr="00A1731F" w:rsidRDefault="007D43E2" w:rsidP="00980E42">
            <w:pPr>
              <w:pStyle w:val="NoSpacing"/>
              <w:rPr>
                <w:rFonts w:ascii="Times New Roman" w:hAnsi="Times New Roman" w:cs="Times New Roman"/>
              </w:rPr>
            </w:pPr>
          </w:p>
        </w:tc>
        <w:tc>
          <w:tcPr>
            <w:tcW w:w="1389" w:type="dxa"/>
            <w:shd w:val="clear" w:color="auto" w:fill="auto"/>
          </w:tcPr>
          <w:p w:rsidR="007D43E2" w:rsidRPr="00A1731F" w:rsidRDefault="007D43E2" w:rsidP="00980E42">
            <w:pPr>
              <w:pStyle w:val="NoSpacing"/>
              <w:rPr>
                <w:rFonts w:ascii="Times New Roman" w:hAnsi="Times New Roman" w:cs="Times New Roman"/>
              </w:rPr>
            </w:pPr>
          </w:p>
        </w:tc>
        <w:tc>
          <w:tcPr>
            <w:tcW w:w="1328" w:type="dxa"/>
            <w:shd w:val="clear" w:color="auto" w:fill="auto"/>
          </w:tcPr>
          <w:p w:rsidR="007D43E2" w:rsidRPr="00A1731F" w:rsidRDefault="007D43E2" w:rsidP="00980E42">
            <w:pPr>
              <w:pStyle w:val="NoSpacing"/>
              <w:rPr>
                <w:rFonts w:ascii="Times New Roman" w:hAnsi="Times New Roman" w:cs="Times New Roman"/>
              </w:rPr>
            </w:pPr>
          </w:p>
        </w:tc>
        <w:tc>
          <w:tcPr>
            <w:tcW w:w="1220" w:type="dxa"/>
            <w:shd w:val="clear" w:color="auto" w:fill="auto"/>
          </w:tcPr>
          <w:p w:rsidR="007D43E2" w:rsidRPr="00A1731F" w:rsidRDefault="007D43E2" w:rsidP="00980E42">
            <w:pPr>
              <w:pStyle w:val="NoSpacing"/>
              <w:rPr>
                <w:rFonts w:ascii="Times New Roman" w:hAnsi="Times New Roman" w:cs="Times New Roman"/>
              </w:rPr>
            </w:pPr>
          </w:p>
        </w:tc>
        <w:tc>
          <w:tcPr>
            <w:tcW w:w="1223" w:type="dxa"/>
            <w:shd w:val="clear" w:color="auto" w:fill="auto"/>
          </w:tcPr>
          <w:p w:rsidR="007D43E2" w:rsidRPr="00A1731F" w:rsidRDefault="007D43E2" w:rsidP="00980E42">
            <w:pPr>
              <w:pStyle w:val="NoSpacing"/>
              <w:rPr>
                <w:rFonts w:ascii="Times New Roman" w:hAnsi="Times New Roman" w:cs="Times New Roman"/>
              </w:rPr>
            </w:pPr>
          </w:p>
        </w:tc>
      </w:tr>
    </w:tbl>
    <w:p w:rsidR="007D43E2" w:rsidRDefault="007D43E2" w:rsidP="007D43E2">
      <w:pPr>
        <w:pStyle w:val="NoSpacing"/>
        <w:rPr>
          <w:rFonts w:ascii="Times New Roman" w:hAnsi="Times New Roman" w:cs="Times New Roman"/>
        </w:rPr>
      </w:pPr>
      <w:r>
        <w:rPr>
          <w:rFonts w:ascii="Times New Roman" w:hAnsi="Times New Roman" w:cs="Times New Roman"/>
        </w:rPr>
        <w:t>Subtotals</w:t>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rPr>
        <w:t xml:space="preserve">         _______      _________</w:t>
      </w:r>
      <w:r>
        <w:rPr>
          <w:rFonts w:ascii="Times New Roman" w:hAnsi="Times New Roman" w:cs="Times New Roman"/>
        </w:rPr>
        <w:t>_</w:t>
      </w:r>
      <w:r>
        <w:rPr>
          <w:rFonts w:ascii="Times New Roman" w:hAnsi="Times New Roman" w:cs="Times New Roman"/>
        </w:rPr>
        <w:t xml:space="preserve">    </w:t>
      </w:r>
      <w:r>
        <w:rPr>
          <w:rFonts w:ascii="Times New Roman" w:hAnsi="Times New Roman" w:cs="Times New Roman"/>
        </w:rPr>
        <w:t xml:space="preserve">  ____</w:t>
      </w:r>
      <w:r>
        <w:rPr>
          <w:rFonts w:ascii="Times New Roman" w:hAnsi="Times New Roman" w:cs="Times New Roman"/>
        </w:rPr>
        <w:t>_____        _________    _______</w:t>
      </w:r>
    </w:p>
    <w:p w:rsidR="007D43E2" w:rsidRDefault="007D43E2" w:rsidP="007D43E2">
      <w:pPr>
        <w:pStyle w:val="NoSpacing"/>
        <w:rPr>
          <w:rFonts w:ascii="Times New Roman" w:hAnsi="Times New Roman" w:cs="Times New Roman"/>
        </w:rPr>
      </w:pPr>
    </w:p>
    <w:p w:rsidR="007D43E2" w:rsidRDefault="007D43E2" w:rsidP="007D43E2">
      <w:pPr>
        <w:pStyle w:val="NoSpacing"/>
        <w:rPr>
          <w:rFonts w:ascii="Times New Roman" w:hAnsi="Times New Roman" w:cs="Times New Roman"/>
        </w:rPr>
      </w:pPr>
      <w:r>
        <w:rPr>
          <w:rFonts w:ascii="Times New Roman" w:hAnsi="Times New Roman" w:cs="Times New Roman"/>
        </w:rPr>
        <w:br/>
        <w:t xml:space="preserve">Total   ____________/40  </w:t>
      </w:r>
    </w:p>
    <w:p w:rsidR="007D43E2" w:rsidRDefault="007D43E2" w:rsidP="007D43E2">
      <w:pPr>
        <w:pStyle w:val="NoSpacing"/>
        <w:rPr>
          <w:rFonts w:ascii="Times New Roman" w:hAnsi="Times New Roman" w:cs="Times New Roman"/>
        </w:rPr>
      </w:pPr>
    </w:p>
    <w:p w:rsidR="007D43E2" w:rsidRDefault="007D43E2" w:rsidP="007D43E2">
      <w:pPr>
        <w:pStyle w:val="NoSpacing"/>
        <w:rPr>
          <w:rFonts w:ascii="Times New Roman" w:hAnsi="Times New Roman" w:cs="Times New Roman"/>
        </w:rPr>
      </w:pPr>
      <w:r>
        <w:rPr>
          <w:rFonts w:ascii="Times New Roman" w:hAnsi="Times New Roman" w:cs="Times New Roman"/>
        </w:rPr>
        <w:t>Divide by 8 for a grade out of 10 = _____________ / 10</w:t>
      </w:r>
    </w:p>
    <w:p w:rsidR="007D43E2" w:rsidRDefault="007D43E2" w:rsidP="007D43E2">
      <w:pPr>
        <w:pStyle w:val="NoSpacing"/>
        <w:rPr>
          <w:rFonts w:ascii="Times New Roman" w:hAnsi="Times New Roman" w:cs="Times New Roman"/>
        </w:rPr>
      </w:pPr>
    </w:p>
    <w:p w:rsidR="007D43E2" w:rsidRDefault="007D43E2" w:rsidP="007D43E2">
      <w:pPr>
        <w:pStyle w:val="NoSpacing"/>
        <w:rPr>
          <w:rFonts w:ascii="Times New Roman" w:hAnsi="Times New Roman" w:cs="Times New Roman"/>
        </w:rPr>
      </w:pPr>
      <w:r>
        <w:rPr>
          <w:rFonts w:ascii="Times New Roman" w:hAnsi="Times New Roman" w:cs="Times New Roman"/>
        </w:rPr>
        <w:t>Late Penalty</w:t>
      </w:r>
    </w:p>
    <w:p w:rsidR="007D43E2" w:rsidRDefault="007D43E2" w:rsidP="007D43E2">
      <w:pPr>
        <w:pStyle w:val="NoSpacing"/>
        <w:rPr>
          <w:rFonts w:ascii="Times New Roman" w:hAnsi="Times New Roman" w:cs="Times New Roman"/>
        </w:rPr>
      </w:pPr>
    </w:p>
    <w:p w:rsidR="007D43E2" w:rsidRDefault="007D43E2" w:rsidP="007D43E2">
      <w:pPr>
        <w:pStyle w:val="NoSpacing"/>
        <w:rPr>
          <w:rFonts w:ascii="Times New Roman" w:hAnsi="Times New Roman" w:cs="Times New Roman"/>
        </w:rPr>
      </w:pPr>
    </w:p>
    <w:p w:rsidR="007D43E2" w:rsidRDefault="007D43E2" w:rsidP="007D43E2">
      <w:pPr>
        <w:pStyle w:val="NoSpacing"/>
        <w:rPr>
          <w:rFonts w:ascii="Times New Roman" w:hAnsi="Times New Roman" w:cs="Times New Roman"/>
        </w:rPr>
      </w:pPr>
      <w:r>
        <w:rPr>
          <w:rFonts w:ascii="Times New Roman" w:hAnsi="Times New Roman" w:cs="Times New Roman"/>
        </w:rPr>
        <w:t>______ days late for a deduction of 10% per day (including weekends &amp; holidays). Penalty = ________%</w:t>
      </w:r>
    </w:p>
    <w:p w:rsidR="007D43E2" w:rsidRDefault="007D43E2" w:rsidP="007D43E2">
      <w:pPr>
        <w:pStyle w:val="NoSpacing"/>
        <w:rPr>
          <w:rFonts w:ascii="Times New Roman" w:hAnsi="Times New Roman" w:cs="Times New Roman"/>
        </w:rPr>
      </w:pPr>
    </w:p>
    <w:p w:rsidR="007D43E2" w:rsidRPr="00A1731F" w:rsidRDefault="007D43E2" w:rsidP="007D43E2">
      <w:pPr>
        <w:pStyle w:val="NoSpacing"/>
        <w:rPr>
          <w:rFonts w:ascii="Times New Roman" w:hAnsi="Times New Roman" w:cs="Times New Roman"/>
        </w:rPr>
      </w:pPr>
      <w:r>
        <w:rPr>
          <w:rFonts w:ascii="Times New Roman" w:hAnsi="Times New Roman" w:cs="Times New Roman"/>
        </w:rPr>
        <w:t>Final Grade ___________/ 10</w:t>
      </w:r>
    </w:p>
    <w:p w:rsidR="007D43E2" w:rsidRPr="008931CF" w:rsidRDefault="007D43E2" w:rsidP="007D43E2">
      <w:pPr>
        <w:spacing w:after="0"/>
        <w:rPr>
          <w:rFonts w:ascii="Times New Roman" w:hAnsi="Times New Roman" w:cs="Times New Roman"/>
          <w:sz w:val="24"/>
          <w:szCs w:val="24"/>
        </w:rPr>
      </w:pPr>
    </w:p>
    <w:p w:rsidR="007D43E2" w:rsidRPr="007D43E2" w:rsidRDefault="007D43E2" w:rsidP="007D43E2">
      <w:pPr>
        <w:spacing w:after="0"/>
        <w:rPr>
          <w:rFonts w:ascii="Times New Roman" w:hAnsi="Times New Roman" w:cs="Times New Roman"/>
          <w:sz w:val="24"/>
          <w:szCs w:val="24"/>
        </w:rPr>
      </w:pPr>
    </w:p>
    <w:p w:rsidR="009E59AF" w:rsidRPr="00702C1D" w:rsidRDefault="009E59AF" w:rsidP="001A72AC">
      <w:pPr>
        <w:spacing w:after="0"/>
        <w:rPr>
          <w:rFonts w:ascii="Times New Roman" w:hAnsi="Times New Roman" w:cs="Times New Roman"/>
          <w:i/>
          <w:sz w:val="24"/>
          <w:szCs w:val="24"/>
        </w:rPr>
      </w:pPr>
    </w:p>
    <w:sectPr w:rsidR="009E59AF" w:rsidRPr="00702C1D" w:rsidSect="00702C1D">
      <w:headerReference w:type="default" r:id="rId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3E22" w:rsidRDefault="00113E22" w:rsidP="004624EC">
      <w:pPr>
        <w:spacing w:after="0" w:line="240" w:lineRule="auto"/>
      </w:pPr>
      <w:r>
        <w:separator/>
      </w:r>
    </w:p>
  </w:endnote>
  <w:endnote w:type="continuationSeparator" w:id="0">
    <w:p w:rsidR="00113E22" w:rsidRDefault="00113E22" w:rsidP="00462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3E22" w:rsidRDefault="00113E22" w:rsidP="004624EC">
      <w:pPr>
        <w:spacing w:after="0" w:line="240" w:lineRule="auto"/>
      </w:pPr>
      <w:r>
        <w:separator/>
      </w:r>
    </w:p>
  </w:footnote>
  <w:footnote w:type="continuationSeparator" w:id="0">
    <w:p w:rsidR="00113E22" w:rsidRDefault="00113E22" w:rsidP="004624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E86" w:rsidRDefault="008B0E86" w:rsidP="004624EC">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608EB"/>
    <w:multiLevelType w:val="hybridMultilevel"/>
    <w:tmpl w:val="625E4DD0"/>
    <w:lvl w:ilvl="0" w:tplc="B96E5E92">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A0C1328"/>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1AA"/>
    <w:rsid w:val="00000384"/>
    <w:rsid w:val="00007155"/>
    <w:rsid w:val="00051BAB"/>
    <w:rsid w:val="000573A1"/>
    <w:rsid w:val="0006779E"/>
    <w:rsid w:val="00073543"/>
    <w:rsid w:val="00075B17"/>
    <w:rsid w:val="00090023"/>
    <w:rsid w:val="000904D1"/>
    <w:rsid w:val="0009112D"/>
    <w:rsid w:val="00095201"/>
    <w:rsid w:val="000976DC"/>
    <w:rsid w:val="000C438B"/>
    <w:rsid w:val="000C7CB2"/>
    <w:rsid w:val="000D0D4A"/>
    <w:rsid w:val="000E4E66"/>
    <w:rsid w:val="000F7AF7"/>
    <w:rsid w:val="001060DD"/>
    <w:rsid w:val="00113E22"/>
    <w:rsid w:val="001149DF"/>
    <w:rsid w:val="001208FE"/>
    <w:rsid w:val="001509BD"/>
    <w:rsid w:val="001659C1"/>
    <w:rsid w:val="001801D6"/>
    <w:rsid w:val="001968FB"/>
    <w:rsid w:val="001A72AC"/>
    <w:rsid w:val="001B1646"/>
    <w:rsid w:val="001D5021"/>
    <w:rsid w:val="001E3323"/>
    <w:rsid w:val="001F0798"/>
    <w:rsid w:val="0021056C"/>
    <w:rsid w:val="002110E3"/>
    <w:rsid w:val="002172E3"/>
    <w:rsid w:val="00224EC2"/>
    <w:rsid w:val="002276C2"/>
    <w:rsid w:val="00232A71"/>
    <w:rsid w:val="002451D0"/>
    <w:rsid w:val="00253403"/>
    <w:rsid w:val="00270F3F"/>
    <w:rsid w:val="00294620"/>
    <w:rsid w:val="002A1E52"/>
    <w:rsid w:val="002C2128"/>
    <w:rsid w:val="002D16AD"/>
    <w:rsid w:val="002D4EB4"/>
    <w:rsid w:val="002F7AFE"/>
    <w:rsid w:val="0038000C"/>
    <w:rsid w:val="00386DBA"/>
    <w:rsid w:val="003F043B"/>
    <w:rsid w:val="003F31AA"/>
    <w:rsid w:val="003F342F"/>
    <w:rsid w:val="00402999"/>
    <w:rsid w:val="004157C5"/>
    <w:rsid w:val="004203E8"/>
    <w:rsid w:val="004210D9"/>
    <w:rsid w:val="0042479A"/>
    <w:rsid w:val="004256FB"/>
    <w:rsid w:val="004458B4"/>
    <w:rsid w:val="00450F8E"/>
    <w:rsid w:val="00460263"/>
    <w:rsid w:val="00460DD4"/>
    <w:rsid w:val="004624EC"/>
    <w:rsid w:val="00497843"/>
    <w:rsid w:val="004B16D7"/>
    <w:rsid w:val="004B2B61"/>
    <w:rsid w:val="004B31DF"/>
    <w:rsid w:val="004D2FEE"/>
    <w:rsid w:val="004D4F07"/>
    <w:rsid w:val="004E26A7"/>
    <w:rsid w:val="004E4D5C"/>
    <w:rsid w:val="004F32C1"/>
    <w:rsid w:val="00510EB7"/>
    <w:rsid w:val="00511A77"/>
    <w:rsid w:val="00515DD0"/>
    <w:rsid w:val="00547ED5"/>
    <w:rsid w:val="0058744B"/>
    <w:rsid w:val="005912C6"/>
    <w:rsid w:val="005A05A0"/>
    <w:rsid w:val="005A3041"/>
    <w:rsid w:val="005A5699"/>
    <w:rsid w:val="005D59C3"/>
    <w:rsid w:val="005E134F"/>
    <w:rsid w:val="005F7D6A"/>
    <w:rsid w:val="00611A9B"/>
    <w:rsid w:val="006428E5"/>
    <w:rsid w:val="00643799"/>
    <w:rsid w:val="00643E10"/>
    <w:rsid w:val="00691EC2"/>
    <w:rsid w:val="006A3C94"/>
    <w:rsid w:val="006C21B6"/>
    <w:rsid w:val="006C4904"/>
    <w:rsid w:val="006C7D0D"/>
    <w:rsid w:val="006E2EA2"/>
    <w:rsid w:val="006F0A7C"/>
    <w:rsid w:val="00702C1D"/>
    <w:rsid w:val="00704F66"/>
    <w:rsid w:val="00716417"/>
    <w:rsid w:val="007233C8"/>
    <w:rsid w:val="007349AC"/>
    <w:rsid w:val="00735EF5"/>
    <w:rsid w:val="00737C35"/>
    <w:rsid w:val="00752B14"/>
    <w:rsid w:val="00770409"/>
    <w:rsid w:val="00771AC2"/>
    <w:rsid w:val="00772EBE"/>
    <w:rsid w:val="00774CEA"/>
    <w:rsid w:val="007772AF"/>
    <w:rsid w:val="007A42B4"/>
    <w:rsid w:val="007A5F21"/>
    <w:rsid w:val="007C3EFB"/>
    <w:rsid w:val="007D43E2"/>
    <w:rsid w:val="008105C6"/>
    <w:rsid w:val="00815AFC"/>
    <w:rsid w:val="00870026"/>
    <w:rsid w:val="008946B8"/>
    <w:rsid w:val="008B0E86"/>
    <w:rsid w:val="008B576A"/>
    <w:rsid w:val="008B7050"/>
    <w:rsid w:val="008C3094"/>
    <w:rsid w:val="008E1C38"/>
    <w:rsid w:val="009144D6"/>
    <w:rsid w:val="00920270"/>
    <w:rsid w:val="00924B93"/>
    <w:rsid w:val="00926ADE"/>
    <w:rsid w:val="00927B35"/>
    <w:rsid w:val="0097171A"/>
    <w:rsid w:val="00972BE3"/>
    <w:rsid w:val="00972DDD"/>
    <w:rsid w:val="0097730C"/>
    <w:rsid w:val="009A14C2"/>
    <w:rsid w:val="009B3252"/>
    <w:rsid w:val="009C54F6"/>
    <w:rsid w:val="009D7195"/>
    <w:rsid w:val="009E450B"/>
    <w:rsid w:val="009E59AF"/>
    <w:rsid w:val="009E6FF1"/>
    <w:rsid w:val="00A04E80"/>
    <w:rsid w:val="00A230C3"/>
    <w:rsid w:val="00A303C9"/>
    <w:rsid w:val="00A66385"/>
    <w:rsid w:val="00AA77D9"/>
    <w:rsid w:val="00AB55A8"/>
    <w:rsid w:val="00AD27CA"/>
    <w:rsid w:val="00AD6103"/>
    <w:rsid w:val="00AF1508"/>
    <w:rsid w:val="00AF22B2"/>
    <w:rsid w:val="00B07D41"/>
    <w:rsid w:val="00B1717E"/>
    <w:rsid w:val="00B179B3"/>
    <w:rsid w:val="00B3504F"/>
    <w:rsid w:val="00B3596F"/>
    <w:rsid w:val="00B40D4A"/>
    <w:rsid w:val="00B720FE"/>
    <w:rsid w:val="00B74BC9"/>
    <w:rsid w:val="00B76C52"/>
    <w:rsid w:val="00B772F1"/>
    <w:rsid w:val="00B84269"/>
    <w:rsid w:val="00B87F09"/>
    <w:rsid w:val="00BC717B"/>
    <w:rsid w:val="00BD5B6B"/>
    <w:rsid w:val="00BE53AD"/>
    <w:rsid w:val="00BF5BD4"/>
    <w:rsid w:val="00C019D1"/>
    <w:rsid w:val="00C26B22"/>
    <w:rsid w:val="00C44F23"/>
    <w:rsid w:val="00C47682"/>
    <w:rsid w:val="00C51D03"/>
    <w:rsid w:val="00C550C3"/>
    <w:rsid w:val="00C56CD2"/>
    <w:rsid w:val="00C816D0"/>
    <w:rsid w:val="00C94134"/>
    <w:rsid w:val="00CF3D08"/>
    <w:rsid w:val="00D10DEA"/>
    <w:rsid w:val="00D14CE4"/>
    <w:rsid w:val="00D47394"/>
    <w:rsid w:val="00D52103"/>
    <w:rsid w:val="00D537C4"/>
    <w:rsid w:val="00D57445"/>
    <w:rsid w:val="00D67E9C"/>
    <w:rsid w:val="00D72A64"/>
    <w:rsid w:val="00D73604"/>
    <w:rsid w:val="00D73D80"/>
    <w:rsid w:val="00D84A05"/>
    <w:rsid w:val="00D85A5F"/>
    <w:rsid w:val="00D914B7"/>
    <w:rsid w:val="00D92DA8"/>
    <w:rsid w:val="00DC1C3B"/>
    <w:rsid w:val="00DD7AC1"/>
    <w:rsid w:val="00DF3407"/>
    <w:rsid w:val="00E24462"/>
    <w:rsid w:val="00E26B1C"/>
    <w:rsid w:val="00E51AF1"/>
    <w:rsid w:val="00E557DD"/>
    <w:rsid w:val="00E602F0"/>
    <w:rsid w:val="00E62090"/>
    <w:rsid w:val="00E93D23"/>
    <w:rsid w:val="00EA326D"/>
    <w:rsid w:val="00EB3BD8"/>
    <w:rsid w:val="00EE3CE0"/>
    <w:rsid w:val="00EE77C4"/>
    <w:rsid w:val="00EF5C07"/>
    <w:rsid w:val="00F16D8E"/>
    <w:rsid w:val="00F2201F"/>
    <w:rsid w:val="00F2323C"/>
    <w:rsid w:val="00F23C10"/>
    <w:rsid w:val="00F27186"/>
    <w:rsid w:val="00F377DF"/>
    <w:rsid w:val="00F56E5F"/>
    <w:rsid w:val="00F5798F"/>
    <w:rsid w:val="00F63D36"/>
    <w:rsid w:val="00F7222F"/>
    <w:rsid w:val="00F94348"/>
    <w:rsid w:val="00FA3A50"/>
    <w:rsid w:val="00FB54A7"/>
    <w:rsid w:val="00FE0BEC"/>
    <w:rsid w:val="00FE766E"/>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783FBA"/>
  <w15:docId w15:val="{667B06E0-ED55-4F9A-A229-88F47257F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31AA"/>
  </w:style>
  <w:style w:type="paragraph" w:styleId="Heading1">
    <w:name w:val="heading 1"/>
    <w:basedOn w:val="Normal"/>
    <w:next w:val="Normal"/>
    <w:link w:val="Heading1Char"/>
    <w:uiPriority w:val="9"/>
    <w:qFormat/>
    <w:rsid w:val="00927B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253403"/>
    <w:pPr>
      <w:keepNext/>
      <w:tabs>
        <w:tab w:val="left" w:pos="720"/>
        <w:tab w:val="left" w:pos="1440"/>
        <w:tab w:val="left" w:pos="4320"/>
      </w:tabs>
      <w:spacing w:after="0" w:line="240" w:lineRule="auto"/>
      <w:jc w:val="center"/>
      <w:outlineLvl w:val="2"/>
    </w:pPr>
    <w:rPr>
      <w:rFonts w:ascii="Times New Roman" w:eastAsia="Times New Roman" w:hAnsi="Times New Roman" w:cs="Times New Roman"/>
      <w:b/>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31AA"/>
    <w:rPr>
      <w:sz w:val="16"/>
      <w:szCs w:val="16"/>
    </w:rPr>
  </w:style>
  <w:style w:type="paragraph" w:styleId="CommentText">
    <w:name w:val="annotation text"/>
    <w:basedOn w:val="Normal"/>
    <w:link w:val="CommentTextChar"/>
    <w:uiPriority w:val="99"/>
    <w:semiHidden/>
    <w:unhideWhenUsed/>
    <w:rsid w:val="003F31AA"/>
    <w:pPr>
      <w:spacing w:line="240" w:lineRule="auto"/>
    </w:pPr>
    <w:rPr>
      <w:sz w:val="20"/>
      <w:szCs w:val="20"/>
    </w:rPr>
  </w:style>
  <w:style w:type="character" w:customStyle="1" w:styleId="CommentTextChar">
    <w:name w:val="Comment Text Char"/>
    <w:basedOn w:val="DefaultParagraphFont"/>
    <w:link w:val="CommentText"/>
    <w:uiPriority w:val="99"/>
    <w:semiHidden/>
    <w:rsid w:val="003F31AA"/>
    <w:rPr>
      <w:sz w:val="20"/>
      <w:szCs w:val="20"/>
    </w:rPr>
  </w:style>
  <w:style w:type="paragraph" w:styleId="BalloonText">
    <w:name w:val="Balloon Text"/>
    <w:basedOn w:val="Normal"/>
    <w:link w:val="BalloonTextChar"/>
    <w:uiPriority w:val="99"/>
    <w:semiHidden/>
    <w:unhideWhenUsed/>
    <w:rsid w:val="003F31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31AA"/>
    <w:rPr>
      <w:rFonts w:ascii="Tahoma" w:hAnsi="Tahoma" w:cs="Tahoma"/>
      <w:sz w:val="16"/>
      <w:szCs w:val="16"/>
    </w:rPr>
  </w:style>
  <w:style w:type="character" w:customStyle="1" w:styleId="Heading3Char">
    <w:name w:val="Heading 3 Char"/>
    <w:basedOn w:val="DefaultParagraphFont"/>
    <w:link w:val="Heading3"/>
    <w:rsid w:val="00253403"/>
    <w:rPr>
      <w:rFonts w:ascii="Times New Roman" w:eastAsia="Times New Roman" w:hAnsi="Times New Roman" w:cs="Times New Roman"/>
      <w:b/>
      <w:sz w:val="24"/>
      <w:szCs w:val="20"/>
      <w:lang w:val="en-GB"/>
    </w:rPr>
  </w:style>
  <w:style w:type="paragraph" w:styleId="BodyText">
    <w:name w:val="Body Text"/>
    <w:basedOn w:val="Normal"/>
    <w:link w:val="BodyTextChar"/>
    <w:rsid w:val="00253403"/>
    <w:pPr>
      <w:spacing w:after="0" w:line="240" w:lineRule="auto"/>
    </w:pPr>
    <w:rPr>
      <w:rFonts w:ascii="Arial" w:eastAsia="Times New Roman" w:hAnsi="Arial" w:cs="Times New Roman"/>
      <w:sz w:val="20"/>
      <w:szCs w:val="20"/>
    </w:rPr>
  </w:style>
  <w:style w:type="character" w:customStyle="1" w:styleId="BodyTextChar">
    <w:name w:val="Body Text Char"/>
    <w:basedOn w:val="DefaultParagraphFont"/>
    <w:link w:val="BodyText"/>
    <w:rsid w:val="00253403"/>
    <w:rPr>
      <w:rFonts w:ascii="Arial" w:eastAsia="Times New Roman" w:hAnsi="Arial" w:cs="Times New Roman"/>
      <w:sz w:val="20"/>
      <w:szCs w:val="20"/>
    </w:rPr>
  </w:style>
  <w:style w:type="paragraph" w:customStyle="1" w:styleId="a">
    <w:name w:val="_"/>
    <w:basedOn w:val="Normal"/>
    <w:rsid w:val="00253403"/>
    <w:pPr>
      <w:widowControl w:val="0"/>
      <w:spacing w:after="0" w:line="240" w:lineRule="auto"/>
      <w:ind w:left="720" w:hanging="720"/>
    </w:pPr>
    <w:rPr>
      <w:rFonts w:ascii="Times New Roman" w:eastAsia="Times New Roman" w:hAnsi="Times New Roman" w:cs="Times New Roman"/>
      <w:snapToGrid w:val="0"/>
      <w:sz w:val="24"/>
      <w:szCs w:val="20"/>
      <w:lang w:val="en-US"/>
    </w:rPr>
  </w:style>
  <w:style w:type="paragraph" w:styleId="BodyTextIndent">
    <w:name w:val="Body Text Indent"/>
    <w:basedOn w:val="Normal"/>
    <w:link w:val="BodyTextIndentChar"/>
    <w:uiPriority w:val="99"/>
    <w:semiHidden/>
    <w:unhideWhenUsed/>
    <w:rsid w:val="00253403"/>
    <w:pPr>
      <w:spacing w:after="120" w:line="240" w:lineRule="auto"/>
      <w:ind w:left="360"/>
    </w:pPr>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253403"/>
    <w:rPr>
      <w:rFonts w:ascii="Calibri" w:eastAsia="Calibri" w:hAnsi="Calibri" w:cs="Times New Roman"/>
    </w:rPr>
  </w:style>
  <w:style w:type="paragraph" w:styleId="Header">
    <w:name w:val="header"/>
    <w:basedOn w:val="Normal"/>
    <w:link w:val="HeaderChar"/>
    <w:rsid w:val="00253403"/>
    <w:pPr>
      <w:tabs>
        <w:tab w:val="center" w:pos="4320"/>
        <w:tab w:val="right" w:pos="8640"/>
      </w:tabs>
      <w:spacing w:after="0" w:line="240" w:lineRule="auto"/>
    </w:pPr>
    <w:rPr>
      <w:rFonts w:ascii="Calibri" w:eastAsia="Calibri" w:hAnsi="Calibri" w:cs="Times New Roman"/>
      <w:lang w:val="en-US"/>
    </w:rPr>
  </w:style>
  <w:style w:type="character" w:customStyle="1" w:styleId="HeaderChar">
    <w:name w:val="Header Char"/>
    <w:basedOn w:val="DefaultParagraphFont"/>
    <w:link w:val="Header"/>
    <w:uiPriority w:val="99"/>
    <w:rsid w:val="00253403"/>
    <w:rPr>
      <w:rFonts w:ascii="Calibri" w:eastAsia="Calibri" w:hAnsi="Calibri" w:cs="Times New Roman"/>
      <w:lang w:val="en-US"/>
    </w:rPr>
  </w:style>
  <w:style w:type="character" w:styleId="PageNumber">
    <w:name w:val="page number"/>
    <w:basedOn w:val="DefaultParagraphFont"/>
    <w:rsid w:val="00253403"/>
  </w:style>
  <w:style w:type="character" w:customStyle="1" w:styleId="titleauthoretc">
    <w:name w:val="titleauthoretc"/>
    <w:basedOn w:val="DefaultParagraphFont"/>
    <w:rsid w:val="00253403"/>
  </w:style>
  <w:style w:type="paragraph" w:styleId="Footer">
    <w:name w:val="footer"/>
    <w:basedOn w:val="Normal"/>
    <w:link w:val="FooterChar"/>
    <w:uiPriority w:val="99"/>
    <w:unhideWhenUsed/>
    <w:rsid w:val="004624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4EC"/>
  </w:style>
  <w:style w:type="table" w:styleId="TableGrid">
    <w:name w:val="Table Grid"/>
    <w:basedOn w:val="TableNormal"/>
    <w:uiPriority w:val="59"/>
    <w:rsid w:val="00D10D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72E3"/>
    <w:pPr>
      <w:ind w:left="720"/>
      <w:contextualSpacing/>
    </w:pPr>
  </w:style>
  <w:style w:type="paragraph" w:styleId="NormalWeb">
    <w:name w:val="Normal (Web)"/>
    <w:basedOn w:val="Normal"/>
    <w:uiPriority w:val="99"/>
    <w:unhideWhenUsed/>
    <w:rsid w:val="000573A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CommentSubject">
    <w:name w:val="annotation subject"/>
    <w:basedOn w:val="CommentText"/>
    <w:next w:val="CommentText"/>
    <w:link w:val="CommentSubjectChar"/>
    <w:uiPriority w:val="99"/>
    <w:semiHidden/>
    <w:unhideWhenUsed/>
    <w:rsid w:val="00EE77C4"/>
    <w:rPr>
      <w:b/>
      <w:bCs/>
    </w:rPr>
  </w:style>
  <w:style w:type="character" w:customStyle="1" w:styleId="CommentSubjectChar">
    <w:name w:val="Comment Subject Char"/>
    <w:basedOn w:val="CommentTextChar"/>
    <w:link w:val="CommentSubject"/>
    <w:uiPriority w:val="99"/>
    <w:semiHidden/>
    <w:rsid w:val="00EE77C4"/>
    <w:rPr>
      <w:b/>
      <w:bCs/>
      <w:sz w:val="20"/>
      <w:szCs w:val="20"/>
    </w:rPr>
  </w:style>
  <w:style w:type="character" w:customStyle="1" w:styleId="Heading1Char">
    <w:name w:val="Heading 1 Char"/>
    <w:basedOn w:val="DefaultParagraphFont"/>
    <w:link w:val="Heading1"/>
    <w:uiPriority w:val="9"/>
    <w:rsid w:val="00927B35"/>
    <w:rPr>
      <w:rFonts w:asciiTheme="majorHAnsi" w:eastAsiaTheme="majorEastAsia" w:hAnsiTheme="majorHAnsi" w:cstheme="majorBidi"/>
      <w:b/>
      <w:bCs/>
      <w:color w:val="365F91" w:themeColor="accent1" w:themeShade="BF"/>
      <w:sz w:val="28"/>
      <w:szCs w:val="28"/>
    </w:rPr>
  </w:style>
  <w:style w:type="character" w:customStyle="1" w:styleId="text12">
    <w:name w:val="text12"/>
    <w:basedOn w:val="DefaultParagraphFont"/>
    <w:rsid w:val="00927B35"/>
  </w:style>
  <w:style w:type="character" w:customStyle="1" w:styleId="il">
    <w:name w:val="il"/>
    <w:basedOn w:val="DefaultParagraphFont"/>
    <w:rsid w:val="00927B35"/>
  </w:style>
  <w:style w:type="paragraph" w:customStyle="1" w:styleId="Default">
    <w:name w:val="Default"/>
    <w:rsid w:val="00927B3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F22B2"/>
    <w:rPr>
      <w:color w:val="0000FF" w:themeColor="hyperlink"/>
      <w:u w:val="single"/>
    </w:rPr>
  </w:style>
  <w:style w:type="paragraph" w:styleId="NoSpacing">
    <w:name w:val="No Spacing"/>
    <w:basedOn w:val="Normal"/>
    <w:uiPriority w:val="1"/>
    <w:qFormat/>
    <w:rsid w:val="002A1E52"/>
    <w:pPr>
      <w:spacing w:after="0" w:line="240" w:lineRule="auto"/>
    </w:pPr>
    <w:rPr>
      <w:rFonts w:eastAsiaTheme="minorEastAsia"/>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980123">
      <w:bodyDiv w:val="1"/>
      <w:marLeft w:val="0"/>
      <w:marRight w:val="0"/>
      <w:marTop w:val="0"/>
      <w:marBottom w:val="0"/>
      <w:divBdr>
        <w:top w:val="none" w:sz="0" w:space="0" w:color="auto"/>
        <w:left w:val="none" w:sz="0" w:space="0" w:color="auto"/>
        <w:bottom w:val="none" w:sz="0" w:space="0" w:color="auto"/>
        <w:right w:val="none" w:sz="0" w:space="0" w:color="auto"/>
      </w:divBdr>
    </w:div>
    <w:div w:id="960650147">
      <w:bodyDiv w:val="1"/>
      <w:marLeft w:val="0"/>
      <w:marRight w:val="0"/>
      <w:marTop w:val="0"/>
      <w:marBottom w:val="0"/>
      <w:divBdr>
        <w:top w:val="none" w:sz="0" w:space="0" w:color="auto"/>
        <w:left w:val="none" w:sz="0" w:space="0" w:color="auto"/>
        <w:bottom w:val="none" w:sz="0" w:space="0" w:color="auto"/>
        <w:right w:val="none" w:sz="0" w:space="0" w:color="auto"/>
      </w:divBdr>
    </w:div>
    <w:div w:id="1693728391">
      <w:bodyDiv w:val="1"/>
      <w:marLeft w:val="0"/>
      <w:marRight w:val="0"/>
      <w:marTop w:val="0"/>
      <w:marBottom w:val="0"/>
      <w:divBdr>
        <w:top w:val="none" w:sz="0" w:space="0" w:color="auto"/>
        <w:left w:val="none" w:sz="0" w:space="0" w:color="auto"/>
        <w:bottom w:val="none" w:sz="0" w:space="0" w:color="auto"/>
        <w:right w:val="none" w:sz="0" w:space="0" w:color="auto"/>
      </w:divBdr>
    </w:div>
    <w:div w:id="1902984182">
      <w:bodyDiv w:val="1"/>
      <w:marLeft w:val="0"/>
      <w:marRight w:val="0"/>
      <w:marTop w:val="0"/>
      <w:marBottom w:val="0"/>
      <w:divBdr>
        <w:top w:val="none" w:sz="0" w:space="0" w:color="auto"/>
        <w:left w:val="none" w:sz="0" w:space="0" w:color="auto"/>
        <w:bottom w:val="none" w:sz="0" w:space="0" w:color="auto"/>
        <w:right w:val="none" w:sz="0" w:space="0" w:color="auto"/>
      </w:divBdr>
      <w:divsChild>
        <w:div w:id="2089108746">
          <w:marLeft w:val="0"/>
          <w:marRight w:val="0"/>
          <w:marTop w:val="0"/>
          <w:marBottom w:val="0"/>
          <w:divBdr>
            <w:top w:val="none" w:sz="0" w:space="0" w:color="auto"/>
            <w:left w:val="none" w:sz="0" w:space="0" w:color="auto"/>
            <w:bottom w:val="none" w:sz="0" w:space="0" w:color="auto"/>
            <w:right w:val="none" w:sz="0" w:space="0" w:color="auto"/>
          </w:divBdr>
        </w:div>
        <w:div w:id="874922383">
          <w:marLeft w:val="0"/>
          <w:marRight w:val="0"/>
          <w:marTop w:val="0"/>
          <w:marBottom w:val="0"/>
          <w:divBdr>
            <w:top w:val="none" w:sz="0" w:space="0" w:color="auto"/>
            <w:left w:val="none" w:sz="0" w:space="0" w:color="auto"/>
            <w:bottom w:val="none" w:sz="0" w:space="0" w:color="auto"/>
            <w:right w:val="none" w:sz="0" w:space="0" w:color="auto"/>
          </w:divBdr>
        </w:div>
        <w:div w:id="881749021">
          <w:marLeft w:val="0"/>
          <w:marRight w:val="0"/>
          <w:marTop w:val="0"/>
          <w:marBottom w:val="0"/>
          <w:divBdr>
            <w:top w:val="none" w:sz="0" w:space="0" w:color="auto"/>
            <w:left w:val="none" w:sz="0" w:space="0" w:color="auto"/>
            <w:bottom w:val="none" w:sz="0" w:space="0" w:color="auto"/>
            <w:right w:val="none" w:sz="0" w:space="0" w:color="auto"/>
          </w:divBdr>
        </w:div>
        <w:div w:id="1035273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4</Pages>
  <Words>1322</Words>
  <Characters>7542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RobCoplan</dc:creator>
  <cp:lastModifiedBy>Kathleen Hughes</cp:lastModifiedBy>
  <cp:revision>18</cp:revision>
  <cp:lastPrinted>2011-12-06T15:52:00Z</cp:lastPrinted>
  <dcterms:created xsi:type="dcterms:W3CDTF">2017-08-25T21:30:00Z</dcterms:created>
  <dcterms:modified xsi:type="dcterms:W3CDTF">2018-03-08T23:25:00Z</dcterms:modified>
</cp:coreProperties>
</file>