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3CF3" w:rsidRPr="007D7C26" w:rsidRDefault="00370C9E" w:rsidP="00C93CF3">
      <w:pPr>
        <w:pStyle w:val="Header"/>
        <w:jc w:val="right"/>
        <w:rPr>
          <w:b/>
          <w:sz w:val="28"/>
          <w:szCs w:val="28"/>
        </w:rPr>
      </w:pPr>
      <w:bookmarkStart w:id="0" w:name="_GoBack"/>
      <w:bookmarkEnd w:id="0"/>
      <w:r>
        <w:rPr>
          <w:b/>
          <w:noProof/>
          <w:sz w:val="28"/>
          <w:szCs w:val="28"/>
        </w:rPr>
        <w:drawing>
          <wp:anchor distT="0" distB="0" distL="114300" distR="114300" simplePos="0" relativeHeight="251661312" behindDoc="0" locked="0" layoutInCell="1" allowOverlap="1" wp14:anchorId="79B7512E" wp14:editId="08B242DB">
            <wp:simplePos x="0" y="0"/>
            <wp:positionH relativeFrom="column">
              <wp:posOffset>-31750</wp:posOffset>
            </wp:positionH>
            <wp:positionV relativeFrom="paragraph">
              <wp:posOffset>-295275</wp:posOffset>
            </wp:positionV>
            <wp:extent cx="2451100" cy="993775"/>
            <wp:effectExtent l="0" t="0" r="635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51100" cy="993775"/>
                    </a:xfrm>
                    <a:prstGeom prst="rect">
                      <a:avLst/>
                    </a:prstGeom>
                    <a:noFill/>
                  </pic:spPr>
                </pic:pic>
              </a:graphicData>
            </a:graphic>
            <wp14:sizeRelH relativeFrom="page">
              <wp14:pctWidth>0</wp14:pctWidth>
            </wp14:sizeRelH>
            <wp14:sizeRelV relativeFrom="page">
              <wp14:pctHeight>0</wp14:pctHeight>
            </wp14:sizeRelV>
          </wp:anchor>
        </w:drawing>
      </w:r>
      <w:r w:rsidR="004D79FC">
        <w:rPr>
          <w:b/>
          <w:sz w:val="28"/>
          <w:szCs w:val="28"/>
        </w:rPr>
        <w:t>DEPARTMENT OF PSYCHOLOGY</w:t>
      </w:r>
    </w:p>
    <w:p w:rsidR="00CD3D6A" w:rsidRDefault="004D79FC" w:rsidP="00C93CF3">
      <w:pPr>
        <w:jc w:val="right"/>
      </w:pPr>
      <w:r>
        <w:rPr>
          <w:b/>
          <w:sz w:val="28"/>
          <w:szCs w:val="28"/>
        </w:rPr>
        <w:t>Faculty of Arts</w:t>
      </w:r>
    </w:p>
    <w:p w:rsidR="00795740" w:rsidRPr="00CE035B" w:rsidRDefault="00944595">
      <w:pPr>
        <w:rPr>
          <w:rFonts w:cstheme="minorHAnsi"/>
        </w:rPr>
      </w:pPr>
      <w:r>
        <w:rPr>
          <w:rFonts w:cstheme="minorHAnsi"/>
          <w:noProof/>
        </w:rPr>
        <mc:AlternateContent>
          <mc:Choice Requires="wps">
            <w:drawing>
              <wp:anchor distT="0" distB="0" distL="114300" distR="114300" simplePos="0" relativeHeight="251660288" behindDoc="0" locked="0" layoutInCell="1" allowOverlap="1">
                <wp:simplePos x="0" y="0"/>
                <wp:positionH relativeFrom="column">
                  <wp:posOffset>5080</wp:posOffset>
                </wp:positionH>
                <wp:positionV relativeFrom="paragraph">
                  <wp:posOffset>269875</wp:posOffset>
                </wp:positionV>
                <wp:extent cx="5923280" cy="291465"/>
                <wp:effectExtent l="5080" t="6350" r="5715" b="698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3280" cy="291465"/>
                        </a:xfrm>
                        <a:prstGeom prst="rect">
                          <a:avLst/>
                        </a:prstGeom>
                        <a:solidFill>
                          <a:schemeClr val="tx1">
                            <a:lumMod val="50000"/>
                            <a:lumOff val="50000"/>
                          </a:schemeClr>
                        </a:solidFill>
                        <a:ln w="9525">
                          <a:solidFill>
                            <a:srgbClr val="000000"/>
                          </a:solidFill>
                          <a:miter lim="800000"/>
                          <a:headEnd/>
                          <a:tailEnd/>
                        </a:ln>
                      </wps:spPr>
                      <wps:txbx>
                        <w:txbxContent>
                          <w:p w:rsidR="00B92AEF" w:rsidRPr="00300130" w:rsidRDefault="00D23C8D" w:rsidP="003335F1">
                            <w:pPr>
                              <w:tabs>
                                <w:tab w:val="center" w:pos="4680"/>
                              </w:tabs>
                              <w:rPr>
                                <w:b/>
                                <w:color w:val="FFFFFF" w:themeColor="background1"/>
                                <w:sz w:val="24"/>
                                <w:szCs w:val="24"/>
                              </w:rPr>
                            </w:pPr>
                            <w:r>
                              <w:rPr>
                                <w:b/>
                                <w:color w:val="FFFFFF" w:themeColor="background1"/>
                                <w:sz w:val="24"/>
                                <w:szCs w:val="24"/>
                              </w:rPr>
                              <w:t xml:space="preserve">PSYC </w:t>
                            </w:r>
                            <w:r w:rsidR="00A85269">
                              <w:rPr>
                                <w:b/>
                                <w:color w:val="FFFFFF" w:themeColor="background1"/>
                                <w:sz w:val="24"/>
                                <w:szCs w:val="24"/>
                              </w:rPr>
                              <w:t>201</w:t>
                            </w:r>
                            <w:r w:rsidR="006A5A90">
                              <w:rPr>
                                <w:b/>
                                <w:color w:val="FFFFFF" w:themeColor="background1"/>
                                <w:sz w:val="24"/>
                                <w:szCs w:val="24"/>
                              </w:rPr>
                              <w:t xml:space="preserve"> – LEC1</w:t>
                            </w:r>
                            <w:r w:rsidR="003335F1">
                              <w:rPr>
                                <w:b/>
                                <w:color w:val="FFFFFF" w:themeColor="background1"/>
                                <w:sz w:val="24"/>
                                <w:szCs w:val="24"/>
                              </w:rPr>
                              <w:tab/>
                            </w:r>
                            <w:r w:rsidR="00AC36DF">
                              <w:rPr>
                                <w:b/>
                                <w:color w:val="FFFFFF" w:themeColor="background1"/>
                                <w:sz w:val="24"/>
                                <w:szCs w:val="24"/>
                              </w:rPr>
                              <w:t xml:space="preserve">                              </w:t>
                            </w:r>
                            <w:r w:rsidR="00300130">
                              <w:rPr>
                                <w:b/>
                                <w:color w:val="FFFFFF" w:themeColor="background1"/>
                                <w:sz w:val="24"/>
                                <w:szCs w:val="24"/>
                              </w:rPr>
                              <w:t xml:space="preserve"> </w:t>
                            </w:r>
                            <w:r w:rsidR="0017256E">
                              <w:rPr>
                                <w:b/>
                                <w:color w:val="FFFFFF" w:themeColor="background1"/>
                                <w:sz w:val="24"/>
                                <w:szCs w:val="24"/>
                              </w:rPr>
                              <w:t xml:space="preserve">Principles of Psychology </w:t>
                            </w:r>
                            <w:r w:rsidR="00A85269">
                              <w:rPr>
                                <w:b/>
                                <w:color w:val="FFFFFF" w:themeColor="background1"/>
                                <w:sz w:val="24"/>
                                <w:szCs w:val="24"/>
                              </w:rPr>
                              <w:t>I</w:t>
                            </w:r>
                            <w:r w:rsidR="0017256E">
                              <w:rPr>
                                <w:b/>
                                <w:color w:val="FFFFFF" w:themeColor="background1"/>
                                <w:sz w:val="24"/>
                                <w:szCs w:val="24"/>
                              </w:rPr>
                              <w:t>I</w:t>
                            </w:r>
                            <w:r>
                              <w:rPr>
                                <w:b/>
                                <w:color w:val="FFFFFF" w:themeColor="background1"/>
                                <w:sz w:val="24"/>
                                <w:szCs w:val="24"/>
                              </w:rPr>
                              <w:t xml:space="preserve"> </w:t>
                            </w:r>
                            <w:r w:rsidR="006A5A90">
                              <w:rPr>
                                <w:b/>
                                <w:color w:val="FFFFFF" w:themeColor="background1"/>
                                <w:sz w:val="24"/>
                                <w:szCs w:val="24"/>
                              </w:rPr>
                              <w:t xml:space="preserve">                             </w:t>
                            </w:r>
                            <w:r w:rsidR="00623D01">
                              <w:rPr>
                                <w:b/>
                                <w:color w:val="FFFFFF" w:themeColor="background1"/>
                                <w:sz w:val="24"/>
                                <w:szCs w:val="24"/>
                              </w:rPr>
                              <w:t xml:space="preserve">  </w:t>
                            </w:r>
                            <w:r>
                              <w:rPr>
                                <w:b/>
                                <w:color w:val="FFFFFF" w:themeColor="background1"/>
                                <w:sz w:val="24"/>
                                <w:szCs w:val="24"/>
                              </w:rPr>
                              <w:t xml:space="preserve"> </w:t>
                            </w:r>
                            <w:r w:rsidR="00FF7A9F">
                              <w:rPr>
                                <w:b/>
                                <w:color w:val="FFFFFF" w:themeColor="background1"/>
                                <w:sz w:val="24"/>
                                <w:szCs w:val="24"/>
                              </w:rPr>
                              <w:t>Fall</w:t>
                            </w:r>
                            <w:r w:rsidR="00623D01">
                              <w:rPr>
                                <w:b/>
                                <w:color w:val="FFFFFF" w:themeColor="background1"/>
                                <w:sz w:val="24"/>
                                <w:szCs w:val="24"/>
                              </w:rPr>
                              <w:t xml:space="preserve"> 2018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4pt;margin-top:21.25pt;width:466.4pt;height:2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" fillcolor="gray [1629]">
                <v:textbox>
                  <w:txbxContent>
                    <w:p w:rsidR="00B92AEF" w:rsidRPr="00300130" w:rsidRDefault="00D23C8D" w:rsidP="003335F1">
                      <w:pPr>
                        <w:tabs>
                          <w:tab w:val="center" w:pos="4680"/>
                        </w:tabs>
                        <w:rPr>
                          <w:b/>
                          <w:color w:val="FFFFFF" w:themeColor="background1"/>
                          <w:sz w:val="24"/>
                          <w:szCs w:val="24"/>
                        </w:rPr>
                      </w:pPr>
                      <w:r>
                        <w:rPr>
                          <w:b/>
                          <w:color w:val="FFFFFF" w:themeColor="background1"/>
                          <w:sz w:val="24"/>
                          <w:szCs w:val="24"/>
                        </w:rPr>
                        <w:t xml:space="preserve">PSYC </w:t>
                      </w:r>
                      <w:r w:rsidR="00A85269">
                        <w:rPr>
                          <w:b/>
                          <w:color w:val="FFFFFF" w:themeColor="background1"/>
                          <w:sz w:val="24"/>
                          <w:szCs w:val="24"/>
                        </w:rPr>
                        <w:t>201</w:t>
                      </w:r>
                      <w:r w:rsidR="006A5A90">
                        <w:rPr>
                          <w:b/>
                          <w:color w:val="FFFFFF" w:themeColor="background1"/>
                          <w:sz w:val="24"/>
                          <w:szCs w:val="24"/>
                        </w:rPr>
                        <w:t xml:space="preserve"> – LEC1</w:t>
                      </w:r>
                      <w:r w:rsidR="003335F1">
                        <w:rPr>
                          <w:b/>
                          <w:color w:val="FFFFFF" w:themeColor="background1"/>
                          <w:sz w:val="24"/>
                          <w:szCs w:val="24"/>
                        </w:rPr>
                        <w:tab/>
                      </w:r>
                      <w:r w:rsidR="00AC36DF">
                        <w:rPr>
                          <w:b/>
                          <w:color w:val="FFFFFF" w:themeColor="background1"/>
                          <w:sz w:val="24"/>
                          <w:szCs w:val="24"/>
                        </w:rPr>
                        <w:t xml:space="preserve">                              </w:t>
                      </w:r>
                      <w:r w:rsidR="00300130">
                        <w:rPr>
                          <w:b/>
                          <w:color w:val="FFFFFF" w:themeColor="background1"/>
                          <w:sz w:val="24"/>
                          <w:szCs w:val="24"/>
                        </w:rPr>
                        <w:t xml:space="preserve"> </w:t>
                      </w:r>
                      <w:r w:rsidR="0017256E">
                        <w:rPr>
                          <w:b/>
                          <w:color w:val="FFFFFF" w:themeColor="background1"/>
                          <w:sz w:val="24"/>
                          <w:szCs w:val="24"/>
                        </w:rPr>
                        <w:t xml:space="preserve">Principles of Psychology </w:t>
                      </w:r>
                      <w:r w:rsidR="00A85269">
                        <w:rPr>
                          <w:b/>
                          <w:color w:val="FFFFFF" w:themeColor="background1"/>
                          <w:sz w:val="24"/>
                          <w:szCs w:val="24"/>
                        </w:rPr>
                        <w:t>I</w:t>
                      </w:r>
                      <w:r w:rsidR="0017256E">
                        <w:rPr>
                          <w:b/>
                          <w:color w:val="FFFFFF" w:themeColor="background1"/>
                          <w:sz w:val="24"/>
                          <w:szCs w:val="24"/>
                        </w:rPr>
                        <w:t>I</w:t>
                      </w:r>
                      <w:r>
                        <w:rPr>
                          <w:b/>
                          <w:color w:val="FFFFFF" w:themeColor="background1"/>
                          <w:sz w:val="24"/>
                          <w:szCs w:val="24"/>
                        </w:rPr>
                        <w:t xml:space="preserve"> </w:t>
                      </w:r>
                      <w:r w:rsidR="006A5A90">
                        <w:rPr>
                          <w:b/>
                          <w:color w:val="FFFFFF" w:themeColor="background1"/>
                          <w:sz w:val="24"/>
                          <w:szCs w:val="24"/>
                        </w:rPr>
                        <w:t xml:space="preserve">                             </w:t>
                      </w:r>
                      <w:r w:rsidR="00623D01">
                        <w:rPr>
                          <w:b/>
                          <w:color w:val="FFFFFF" w:themeColor="background1"/>
                          <w:sz w:val="24"/>
                          <w:szCs w:val="24"/>
                        </w:rPr>
                        <w:t xml:space="preserve">  </w:t>
                      </w:r>
                      <w:r>
                        <w:rPr>
                          <w:b/>
                          <w:color w:val="FFFFFF" w:themeColor="background1"/>
                          <w:sz w:val="24"/>
                          <w:szCs w:val="24"/>
                        </w:rPr>
                        <w:t xml:space="preserve"> </w:t>
                      </w:r>
                      <w:r w:rsidR="00FF7A9F">
                        <w:rPr>
                          <w:b/>
                          <w:color w:val="FFFFFF" w:themeColor="background1"/>
                          <w:sz w:val="24"/>
                          <w:szCs w:val="24"/>
                        </w:rPr>
                        <w:t>Fall</w:t>
                      </w:r>
                      <w:r w:rsidR="00623D01">
                        <w:rPr>
                          <w:b/>
                          <w:color w:val="FFFFFF" w:themeColor="background1"/>
                          <w:sz w:val="24"/>
                          <w:szCs w:val="24"/>
                        </w:rPr>
                        <w:t xml:space="preserve"> 2018</w:t>
                      </w:r>
                    </w:p>
                  </w:txbxContent>
                </v:textbox>
              </v:shape>
            </w:pict>
          </mc:Fallback>
        </mc:AlternateContent>
      </w:r>
      <w:r w:rsidR="00CD3D6A" w:rsidRPr="00CE035B">
        <w:rPr>
          <w:rFonts w:cstheme="minorHAnsi"/>
        </w:rPr>
        <w:t>_____________________________________________________________________________________</w:t>
      </w:r>
    </w:p>
    <w:p w:rsidR="00C94B30" w:rsidRPr="00CE035B" w:rsidRDefault="00C94B30">
      <w:pPr>
        <w:rPr>
          <w:rFonts w:cstheme="minorHAnsi"/>
        </w:rPr>
      </w:pPr>
    </w:p>
    <w:tbl>
      <w:tblPr>
        <w:tblW w:w="9360" w:type="dxa"/>
        <w:tblLayout w:type="fixed"/>
        <w:tblLook w:val="0000" w:firstRow="0" w:lastRow="0" w:firstColumn="0" w:lastColumn="0" w:noHBand="0" w:noVBand="0"/>
      </w:tblPr>
      <w:tblGrid>
        <w:gridCol w:w="1818"/>
        <w:gridCol w:w="2970"/>
        <w:gridCol w:w="2052"/>
        <w:gridCol w:w="2520"/>
      </w:tblGrid>
      <w:tr w:rsidR="00191BA5" w:rsidRPr="00552955" w:rsidTr="00FF7A9F">
        <w:tc>
          <w:tcPr>
            <w:tcW w:w="1818" w:type="dxa"/>
          </w:tcPr>
          <w:p w:rsidR="00191BA5" w:rsidRPr="00552955" w:rsidRDefault="00191BA5" w:rsidP="000D5483">
            <w:pPr>
              <w:spacing w:after="0"/>
              <w:rPr>
                <w:rFonts w:ascii="Calibri" w:hAnsi="Calibri"/>
                <w:b/>
              </w:rPr>
            </w:pPr>
            <w:bookmarkStart w:id="1" w:name="OLE_LINK5"/>
            <w:r w:rsidRPr="00552955">
              <w:rPr>
                <w:rFonts w:ascii="Calibri" w:hAnsi="Calibri"/>
                <w:b/>
              </w:rPr>
              <w:t>Instructor:</w:t>
            </w:r>
          </w:p>
        </w:tc>
        <w:tc>
          <w:tcPr>
            <w:tcW w:w="2970" w:type="dxa"/>
          </w:tcPr>
          <w:p w:rsidR="00191BA5" w:rsidRPr="00552955" w:rsidRDefault="00D23C8D" w:rsidP="000D5483">
            <w:pPr>
              <w:spacing w:after="0"/>
              <w:rPr>
                <w:rFonts w:ascii="Calibri" w:hAnsi="Calibri"/>
              </w:rPr>
            </w:pPr>
            <w:r>
              <w:rPr>
                <w:rFonts w:ascii="Calibri" w:hAnsi="Calibri"/>
              </w:rPr>
              <w:t>Dr. Kathleen Hughes</w:t>
            </w:r>
          </w:p>
        </w:tc>
        <w:tc>
          <w:tcPr>
            <w:tcW w:w="2052" w:type="dxa"/>
          </w:tcPr>
          <w:p w:rsidR="00191BA5" w:rsidRPr="00552955" w:rsidRDefault="00191BA5" w:rsidP="000D5483">
            <w:pPr>
              <w:spacing w:after="0"/>
              <w:rPr>
                <w:rFonts w:ascii="Calibri" w:hAnsi="Calibri"/>
                <w:b/>
              </w:rPr>
            </w:pPr>
            <w:r w:rsidRPr="00552955">
              <w:rPr>
                <w:rFonts w:ascii="Calibri" w:hAnsi="Calibri"/>
                <w:b/>
              </w:rPr>
              <w:t>Lecture Location:</w:t>
            </w:r>
          </w:p>
        </w:tc>
        <w:tc>
          <w:tcPr>
            <w:tcW w:w="2520" w:type="dxa"/>
          </w:tcPr>
          <w:p w:rsidR="00191BA5" w:rsidRPr="00552955" w:rsidRDefault="0017256E" w:rsidP="000D5483">
            <w:pPr>
              <w:spacing w:after="0"/>
              <w:rPr>
                <w:rFonts w:ascii="Calibri" w:hAnsi="Calibri"/>
              </w:rPr>
            </w:pPr>
            <w:r>
              <w:rPr>
                <w:rFonts w:ascii="Calibri" w:hAnsi="Calibri"/>
              </w:rPr>
              <w:t>ENA 2</w:t>
            </w:r>
            <w:r w:rsidR="00FF7A9F">
              <w:rPr>
                <w:rFonts w:ascii="Calibri" w:hAnsi="Calibri"/>
              </w:rPr>
              <w:t>01</w:t>
            </w:r>
          </w:p>
        </w:tc>
      </w:tr>
      <w:tr w:rsidR="00191BA5" w:rsidRPr="00552955" w:rsidTr="00FF7A9F">
        <w:trPr>
          <w:trHeight w:val="162"/>
        </w:trPr>
        <w:tc>
          <w:tcPr>
            <w:tcW w:w="1818" w:type="dxa"/>
          </w:tcPr>
          <w:p w:rsidR="00191BA5" w:rsidRPr="00552955" w:rsidRDefault="00191BA5" w:rsidP="000D5483">
            <w:pPr>
              <w:spacing w:after="0"/>
              <w:rPr>
                <w:rFonts w:ascii="Calibri" w:hAnsi="Calibri"/>
                <w:b/>
              </w:rPr>
            </w:pPr>
            <w:r w:rsidRPr="00552955">
              <w:rPr>
                <w:rFonts w:ascii="Calibri" w:hAnsi="Calibri"/>
                <w:b/>
              </w:rPr>
              <w:t>Phone:</w:t>
            </w:r>
          </w:p>
        </w:tc>
        <w:tc>
          <w:tcPr>
            <w:tcW w:w="2970" w:type="dxa"/>
          </w:tcPr>
          <w:p w:rsidR="00191BA5" w:rsidRPr="004C3803" w:rsidRDefault="00D23C8D" w:rsidP="000D5483">
            <w:pPr>
              <w:spacing w:after="0"/>
              <w:rPr>
                <w:rFonts w:ascii="Calibri" w:hAnsi="Calibri"/>
                <w:highlight w:val="yellow"/>
              </w:rPr>
            </w:pPr>
            <w:r>
              <w:rPr>
                <w:rFonts w:ascii="Calibri" w:hAnsi="Calibri"/>
              </w:rPr>
              <w:t>403-210-7954</w:t>
            </w:r>
          </w:p>
        </w:tc>
        <w:tc>
          <w:tcPr>
            <w:tcW w:w="2052" w:type="dxa"/>
          </w:tcPr>
          <w:p w:rsidR="00191BA5" w:rsidRPr="00552955" w:rsidRDefault="00191BA5" w:rsidP="000D5483">
            <w:pPr>
              <w:spacing w:after="0"/>
              <w:rPr>
                <w:rFonts w:ascii="Calibri" w:hAnsi="Calibri"/>
                <w:b/>
              </w:rPr>
            </w:pPr>
            <w:r w:rsidRPr="00552955">
              <w:rPr>
                <w:rFonts w:ascii="Calibri" w:hAnsi="Calibri"/>
                <w:b/>
              </w:rPr>
              <w:t>Lecture Days/Time:</w:t>
            </w:r>
          </w:p>
        </w:tc>
        <w:tc>
          <w:tcPr>
            <w:tcW w:w="2520" w:type="dxa"/>
          </w:tcPr>
          <w:p w:rsidR="00191BA5" w:rsidRPr="00552955" w:rsidRDefault="00A85269" w:rsidP="000D5483">
            <w:pPr>
              <w:spacing w:after="0"/>
              <w:rPr>
                <w:rFonts w:ascii="Calibri" w:hAnsi="Calibri"/>
              </w:rPr>
            </w:pPr>
            <w:r>
              <w:rPr>
                <w:rFonts w:ascii="Calibri" w:hAnsi="Calibri"/>
              </w:rPr>
              <w:t>TR 11:00am-12:15p</w:t>
            </w:r>
            <w:r w:rsidR="00FF7A9F">
              <w:rPr>
                <w:rFonts w:ascii="Calibri" w:hAnsi="Calibri"/>
              </w:rPr>
              <w:t>m</w:t>
            </w:r>
          </w:p>
        </w:tc>
      </w:tr>
      <w:tr w:rsidR="00191BA5" w:rsidRPr="00552955" w:rsidTr="00FF7A9F">
        <w:tc>
          <w:tcPr>
            <w:tcW w:w="1818" w:type="dxa"/>
          </w:tcPr>
          <w:p w:rsidR="00191BA5" w:rsidRPr="00552955" w:rsidRDefault="00191BA5" w:rsidP="000D5483">
            <w:pPr>
              <w:spacing w:after="0"/>
              <w:rPr>
                <w:rFonts w:ascii="Calibri" w:hAnsi="Calibri"/>
                <w:b/>
              </w:rPr>
            </w:pPr>
            <w:r w:rsidRPr="00552955">
              <w:rPr>
                <w:rFonts w:ascii="Calibri" w:hAnsi="Calibri"/>
                <w:b/>
              </w:rPr>
              <w:t xml:space="preserve">Email: </w:t>
            </w:r>
          </w:p>
        </w:tc>
        <w:tc>
          <w:tcPr>
            <w:tcW w:w="2970" w:type="dxa"/>
          </w:tcPr>
          <w:p w:rsidR="00191BA5" w:rsidRPr="004C3803" w:rsidRDefault="00D23C8D" w:rsidP="000D5483">
            <w:pPr>
              <w:spacing w:after="0"/>
              <w:rPr>
                <w:rFonts w:ascii="Calibri" w:hAnsi="Calibri"/>
              </w:rPr>
            </w:pPr>
            <w:r>
              <w:rPr>
                <w:rFonts w:ascii="Calibri" w:hAnsi="Calibri"/>
              </w:rPr>
              <w:t>Kathleen.hughes@ucalgary.ca</w:t>
            </w:r>
          </w:p>
        </w:tc>
        <w:tc>
          <w:tcPr>
            <w:tcW w:w="2052" w:type="dxa"/>
          </w:tcPr>
          <w:p w:rsidR="00191BA5" w:rsidRPr="00552955" w:rsidRDefault="00191BA5" w:rsidP="000D5483">
            <w:pPr>
              <w:spacing w:after="0"/>
              <w:rPr>
                <w:rFonts w:ascii="Calibri" w:hAnsi="Calibri"/>
                <w:b/>
              </w:rPr>
            </w:pPr>
          </w:p>
        </w:tc>
        <w:tc>
          <w:tcPr>
            <w:tcW w:w="2520" w:type="dxa"/>
          </w:tcPr>
          <w:p w:rsidR="00191BA5" w:rsidRPr="00552955" w:rsidRDefault="00191BA5" w:rsidP="000D5483">
            <w:pPr>
              <w:spacing w:after="0"/>
              <w:rPr>
                <w:rFonts w:ascii="Calibri" w:hAnsi="Calibri"/>
              </w:rPr>
            </w:pPr>
          </w:p>
        </w:tc>
      </w:tr>
      <w:tr w:rsidR="00191BA5" w:rsidRPr="00552955" w:rsidTr="00FF7A9F">
        <w:tc>
          <w:tcPr>
            <w:tcW w:w="1818" w:type="dxa"/>
          </w:tcPr>
          <w:p w:rsidR="00191BA5" w:rsidRPr="00552955" w:rsidRDefault="00191BA5" w:rsidP="000D5483">
            <w:pPr>
              <w:spacing w:after="0"/>
              <w:rPr>
                <w:rFonts w:ascii="Calibri" w:hAnsi="Calibri"/>
                <w:b/>
              </w:rPr>
            </w:pPr>
            <w:r w:rsidRPr="00552955">
              <w:rPr>
                <w:rFonts w:ascii="Calibri" w:hAnsi="Calibri"/>
                <w:b/>
              </w:rPr>
              <w:t>Office:</w:t>
            </w:r>
          </w:p>
        </w:tc>
        <w:tc>
          <w:tcPr>
            <w:tcW w:w="2970" w:type="dxa"/>
          </w:tcPr>
          <w:p w:rsidR="00191BA5" w:rsidRPr="004C3803" w:rsidRDefault="00D23C8D" w:rsidP="000D5483">
            <w:pPr>
              <w:spacing w:after="0"/>
              <w:rPr>
                <w:rFonts w:ascii="Calibri" w:hAnsi="Calibri"/>
              </w:rPr>
            </w:pPr>
            <w:r>
              <w:rPr>
                <w:rFonts w:ascii="Calibri" w:hAnsi="Calibri"/>
              </w:rPr>
              <w:t>Administration 256</w:t>
            </w:r>
          </w:p>
        </w:tc>
        <w:tc>
          <w:tcPr>
            <w:tcW w:w="2052" w:type="dxa"/>
          </w:tcPr>
          <w:p w:rsidR="00191BA5" w:rsidRPr="00552955" w:rsidRDefault="00191BA5" w:rsidP="000D5483">
            <w:pPr>
              <w:spacing w:after="0"/>
              <w:rPr>
                <w:rFonts w:ascii="Calibri" w:hAnsi="Calibri"/>
                <w:b/>
              </w:rPr>
            </w:pPr>
          </w:p>
        </w:tc>
        <w:tc>
          <w:tcPr>
            <w:tcW w:w="2520" w:type="dxa"/>
          </w:tcPr>
          <w:p w:rsidR="00191BA5" w:rsidRPr="00552955" w:rsidRDefault="00191BA5" w:rsidP="000D5483">
            <w:pPr>
              <w:spacing w:after="0"/>
              <w:rPr>
                <w:rFonts w:ascii="Calibri" w:hAnsi="Calibri"/>
              </w:rPr>
            </w:pPr>
          </w:p>
        </w:tc>
      </w:tr>
      <w:tr w:rsidR="0001381E" w:rsidRPr="00552955" w:rsidTr="00FF7A9F">
        <w:trPr>
          <w:trHeight w:val="60"/>
        </w:trPr>
        <w:tc>
          <w:tcPr>
            <w:tcW w:w="1818" w:type="dxa"/>
          </w:tcPr>
          <w:p w:rsidR="0001381E" w:rsidRPr="00C71F13" w:rsidRDefault="0001381E" w:rsidP="000D5483">
            <w:pPr>
              <w:spacing w:after="0"/>
              <w:rPr>
                <w:rFonts w:ascii="Calibri" w:hAnsi="Calibri"/>
                <w:b/>
              </w:rPr>
            </w:pPr>
            <w:r w:rsidRPr="00C71F13">
              <w:rPr>
                <w:rFonts w:ascii="Calibri" w:hAnsi="Calibri"/>
                <w:b/>
              </w:rPr>
              <w:t>Office Hours:</w:t>
            </w:r>
          </w:p>
        </w:tc>
        <w:tc>
          <w:tcPr>
            <w:tcW w:w="5022" w:type="dxa"/>
            <w:gridSpan w:val="2"/>
          </w:tcPr>
          <w:p w:rsidR="0001381E" w:rsidRPr="00C71F13" w:rsidRDefault="00180C88" w:rsidP="000D5483">
            <w:pPr>
              <w:spacing w:after="0"/>
              <w:rPr>
                <w:rFonts w:ascii="Calibri" w:hAnsi="Calibri"/>
                <w:b/>
              </w:rPr>
            </w:pPr>
            <w:r w:rsidRPr="00C71F13">
              <w:rPr>
                <w:rFonts w:ascii="Calibri" w:hAnsi="Calibri"/>
              </w:rPr>
              <w:t>MWF 10:00-10:30am outside ENA 201 &amp; 101</w:t>
            </w:r>
            <w:r w:rsidRPr="00C71F13">
              <w:rPr>
                <w:rFonts w:ascii="Calibri" w:hAnsi="Calibri"/>
              </w:rPr>
              <w:br/>
              <w:t>Mondays 1:00pm-2:00pm in Admin 256</w:t>
            </w:r>
          </w:p>
        </w:tc>
        <w:tc>
          <w:tcPr>
            <w:tcW w:w="2520" w:type="dxa"/>
          </w:tcPr>
          <w:p w:rsidR="0001381E" w:rsidRPr="00552955" w:rsidRDefault="0001381E" w:rsidP="000D5483">
            <w:pPr>
              <w:spacing w:after="0"/>
              <w:rPr>
                <w:rFonts w:ascii="Calibri" w:hAnsi="Calibri"/>
              </w:rPr>
            </w:pPr>
          </w:p>
        </w:tc>
      </w:tr>
    </w:tbl>
    <w:bookmarkEnd w:id="1"/>
    <w:p w:rsidR="0017256E" w:rsidRPr="003E29D6" w:rsidRDefault="0017256E" w:rsidP="0017256E">
      <w:pPr>
        <w:spacing w:after="0"/>
        <w:contextualSpacing/>
        <w:rPr>
          <w:b/>
        </w:rPr>
      </w:pPr>
      <w:r w:rsidRPr="003E29D6">
        <w:rPr>
          <w:b/>
        </w:rPr>
        <w:t xml:space="preserve">Course Description </w:t>
      </w:r>
    </w:p>
    <w:p w:rsidR="0017256E" w:rsidRDefault="0017256E" w:rsidP="0017256E">
      <w:pPr>
        <w:pStyle w:val="BodyText"/>
        <w:ind w:right="661"/>
        <w:rPr>
          <w:rFonts w:asciiTheme="minorHAnsi" w:eastAsiaTheme="minorEastAsia" w:hAnsiTheme="minorHAnsi" w:cstheme="minorBidi"/>
          <w:sz w:val="22"/>
          <w:szCs w:val="22"/>
          <w:lang w:eastAsia="en-US"/>
        </w:rPr>
      </w:pPr>
      <w:r w:rsidRPr="009774EF">
        <w:rPr>
          <w:rFonts w:asciiTheme="minorHAnsi" w:eastAsiaTheme="minorEastAsia" w:hAnsiTheme="minorHAnsi" w:cstheme="minorBidi"/>
          <w:sz w:val="22"/>
          <w:szCs w:val="22"/>
          <w:lang w:eastAsia="en-US"/>
        </w:rPr>
        <w:t>This course provides a general introduction to the study of basic psychological processes. At the end of the course, you will have introductory-level knowledge of:</w:t>
      </w:r>
      <w:r>
        <w:rPr>
          <w:rFonts w:asciiTheme="minorHAnsi" w:eastAsiaTheme="minorEastAsia" w:hAnsiTheme="minorHAnsi" w:cstheme="minorBidi"/>
          <w:sz w:val="22"/>
          <w:szCs w:val="22"/>
          <w:lang w:eastAsia="en-US"/>
        </w:rPr>
        <w:t xml:space="preserve"> the basic subfields of psychology, scientific methods in psychology, and the major theories and processes in </w:t>
      </w:r>
      <w:r w:rsidR="007844F1">
        <w:rPr>
          <w:rFonts w:asciiTheme="minorHAnsi" w:eastAsiaTheme="minorEastAsia" w:hAnsiTheme="minorHAnsi" w:cstheme="minorBidi"/>
          <w:sz w:val="22"/>
          <w:szCs w:val="22"/>
          <w:lang w:eastAsia="en-US"/>
        </w:rPr>
        <w:t>developmental, personality, social, health, and clinical psychology.</w:t>
      </w:r>
    </w:p>
    <w:p w:rsidR="0017256E" w:rsidRDefault="0017256E" w:rsidP="0017256E">
      <w:pPr>
        <w:pStyle w:val="BodyText"/>
        <w:ind w:right="661"/>
        <w:rPr>
          <w:rFonts w:asciiTheme="minorHAnsi" w:eastAsiaTheme="minorEastAsia" w:hAnsiTheme="minorHAnsi" w:cstheme="minorBidi"/>
          <w:sz w:val="22"/>
          <w:szCs w:val="22"/>
          <w:lang w:eastAsia="en-US"/>
        </w:rPr>
      </w:pPr>
    </w:p>
    <w:p w:rsidR="0017256E" w:rsidRPr="00BA05FB" w:rsidRDefault="0017256E" w:rsidP="0017256E">
      <w:pPr>
        <w:pStyle w:val="BodyText"/>
        <w:ind w:right="661"/>
        <w:rPr>
          <w:rFonts w:asciiTheme="minorHAnsi" w:eastAsiaTheme="minorEastAsia" w:hAnsiTheme="minorHAnsi" w:cstheme="minorBidi"/>
          <w:b/>
          <w:sz w:val="22"/>
          <w:szCs w:val="22"/>
          <w:lang w:eastAsia="en-US"/>
        </w:rPr>
      </w:pPr>
      <w:r w:rsidRPr="00BA05FB">
        <w:rPr>
          <w:rFonts w:asciiTheme="minorHAnsi" w:eastAsiaTheme="minorEastAsia" w:hAnsiTheme="minorHAnsi" w:cstheme="minorBidi"/>
          <w:b/>
          <w:sz w:val="22"/>
          <w:szCs w:val="22"/>
          <w:lang w:eastAsia="en-US"/>
        </w:rPr>
        <w:t>Course Format</w:t>
      </w:r>
    </w:p>
    <w:p w:rsidR="0017256E" w:rsidRPr="000F43DD" w:rsidRDefault="0017256E" w:rsidP="0017256E">
      <w:pPr>
        <w:autoSpaceDE w:val="0"/>
        <w:autoSpaceDN w:val="0"/>
        <w:adjustRightInd w:val="0"/>
        <w:spacing w:after="0" w:line="240" w:lineRule="auto"/>
      </w:pPr>
      <w:r w:rsidRPr="000F43DD">
        <w:t xml:space="preserve">This course will largely be lecture based, but class time will also consist of discussions, demonstrations, and activities. Students are responsible for </w:t>
      </w:r>
      <w:r w:rsidRPr="000F43DD">
        <w:rPr>
          <w:b/>
          <w:i/>
        </w:rPr>
        <w:t xml:space="preserve">all </w:t>
      </w:r>
      <w:r w:rsidRPr="000F43DD">
        <w:t>material covered in lectures and in the textbook. Classes will include</w:t>
      </w:r>
      <w:r w:rsidRPr="000F43DD">
        <w:rPr>
          <w:b/>
          <w:i/>
        </w:rPr>
        <w:t xml:space="preserve"> some</w:t>
      </w:r>
      <w:r w:rsidRPr="000F43DD">
        <w:t xml:space="preserve"> (but not all) aspects of the textbook, as well as some additional material that does </w:t>
      </w:r>
      <w:r w:rsidRPr="000F43DD">
        <w:rPr>
          <w:b/>
          <w:i/>
        </w:rPr>
        <w:t xml:space="preserve">not </w:t>
      </w:r>
      <w:r w:rsidRPr="000F43DD">
        <w:t xml:space="preserve">appear in the textbook. </w:t>
      </w:r>
    </w:p>
    <w:p w:rsidR="0017256E" w:rsidRPr="000F43DD" w:rsidRDefault="0017256E" w:rsidP="0017256E">
      <w:pPr>
        <w:autoSpaceDE w:val="0"/>
        <w:autoSpaceDN w:val="0"/>
        <w:adjustRightInd w:val="0"/>
        <w:spacing w:after="0" w:line="240" w:lineRule="auto"/>
      </w:pPr>
    </w:p>
    <w:p w:rsidR="0017256E" w:rsidRPr="000F43DD" w:rsidRDefault="0017256E" w:rsidP="0017256E">
      <w:pPr>
        <w:pStyle w:val="BodyText"/>
        <w:ind w:right="661"/>
        <w:rPr>
          <w:rFonts w:asciiTheme="minorHAnsi" w:eastAsiaTheme="minorEastAsia" w:hAnsiTheme="minorHAnsi" w:cstheme="minorBidi"/>
          <w:sz w:val="22"/>
          <w:szCs w:val="22"/>
          <w:lang w:eastAsia="en-US"/>
        </w:rPr>
      </w:pPr>
      <w:r w:rsidRPr="000F43DD">
        <w:rPr>
          <w:rFonts w:asciiTheme="minorHAnsi" w:eastAsiaTheme="minorEastAsia" w:hAnsiTheme="minorHAnsi" w:cstheme="minorBidi"/>
          <w:sz w:val="22"/>
          <w:szCs w:val="22"/>
          <w:lang w:eastAsia="en-US"/>
        </w:rPr>
        <w:t xml:space="preserve">Content on midterms and the final exam will be largely drawn from the </w:t>
      </w:r>
      <w:r w:rsidRPr="000F43DD">
        <w:rPr>
          <w:rFonts w:asciiTheme="minorHAnsi" w:eastAsiaTheme="minorEastAsia" w:hAnsiTheme="minorHAnsi" w:cstheme="minorBidi"/>
          <w:b/>
          <w:sz w:val="22"/>
          <w:szCs w:val="22"/>
          <w:lang w:eastAsia="en-US"/>
        </w:rPr>
        <w:t>lectures and class activities.</w:t>
      </w:r>
      <w:r w:rsidRPr="000F43DD">
        <w:rPr>
          <w:rFonts w:asciiTheme="minorHAnsi" w:eastAsiaTheme="minorEastAsia" w:hAnsiTheme="minorHAnsi" w:cstheme="minorBidi"/>
          <w:sz w:val="22"/>
          <w:szCs w:val="22"/>
          <w:lang w:eastAsia="en-US"/>
        </w:rPr>
        <w:t xml:space="preserve"> In addition, textbook readings have been assigned. Questions on tests will also be drawn from the textbook readings.  In addition, students will be asked to participate in various learning and research activities for course credit.</w:t>
      </w:r>
    </w:p>
    <w:p w:rsidR="0017256E" w:rsidRPr="000F43DD" w:rsidRDefault="0017256E" w:rsidP="0017256E">
      <w:pPr>
        <w:pStyle w:val="BodyText"/>
        <w:ind w:right="661"/>
        <w:rPr>
          <w:rFonts w:asciiTheme="minorHAnsi" w:eastAsiaTheme="minorEastAsia" w:hAnsiTheme="minorHAnsi" w:cstheme="minorBidi"/>
          <w:sz w:val="22"/>
          <w:szCs w:val="22"/>
          <w:lang w:eastAsia="en-US"/>
        </w:rPr>
      </w:pPr>
    </w:p>
    <w:p w:rsidR="0017256E" w:rsidRPr="000F43DD" w:rsidRDefault="0017256E" w:rsidP="0017256E">
      <w:pPr>
        <w:autoSpaceDE w:val="0"/>
        <w:autoSpaceDN w:val="0"/>
        <w:adjustRightInd w:val="0"/>
        <w:spacing w:after="0" w:line="240" w:lineRule="auto"/>
        <w:rPr>
          <w:b/>
        </w:rPr>
      </w:pPr>
      <w:r>
        <w:t>Class attendance is strongly advised</w:t>
      </w:r>
      <w:r w:rsidRPr="000F43DD">
        <w:t>. There will be announcements made in class regarding exams, course material, research participation, etc. If you are not in class, you will still be held responsible for being aware of these announcements. It is important that you obtain contact information from two fellow students, so that you a</w:t>
      </w:r>
      <w:r>
        <w:t>re able to contact other</w:t>
      </w:r>
      <w:r w:rsidRPr="000F43DD">
        <w:t xml:space="preserve">s when you have missed a class (or classes). </w:t>
      </w:r>
      <w:r w:rsidRPr="000F43DD">
        <w:rPr>
          <w:b/>
        </w:rPr>
        <w:t>The instructor cannot respond to emails asking to repeat</w:t>
      </w:r>
      <w:r>
        <w:rPr>
          <w:b/>
        </w:rPr>
        <w:t xml:space="preserve"> information presented in class or on the syllabus.</w:t>
      </w:r>
    </w:p>
    <w:p w:rsidR="0017256E" w:rsidRDefault="0017256E" w:rsidP="0017256E">
      <w:pPr>
        <w:spacing w:after="0"/>
        <w:contextualSpacing/>
        <w:rPr>
          <w:b/>
        </w:rPr>
      </w:pPr>
    </w:p>
    <w:p w:rsidR="0017256E" w:rsidRPr="003E29D6" w:rsidRDefault="0017256E" w:rsidP="0017256E">
      <w:pPr>
        <w:spacing w:after="0"/>
        <w:contextualSpacing/>
        <w:rPr>
          <w:b/>
        </w:rPr>
      </w:pPr>
      <w:r w:rsidRPr="003E29D6">
        <w:rPr>
          <w:b/>
        </w:rPr>
        <w:t>Prerequisites</w:t>
      </w:r>
    </w:p>
    <w:p w:rsidR="0017256E" w:rsidRPr="003165D7" w:rsidRDefault="0017256E" w:rsidP="0017256E">
      <w:pPr>
        <w:pStyle w:val="BodyText"/>
        <w:rPr>
          <w:rFonts w:asciiTheme="minorHAnsi" w:eastAsiaTheme="minorEastAsia" w:hAnsiTheme="minorHAnsi" w:cstheme="minorBidi"/>
          <w:sz w:val="22"/>
          <w:szCs w:val="22"/>
          <w:lang w:eastAsia="en-US"/>
        </w:rPr>
      </w:pPr>
      <w:r w:rsidRPr="004B3755">
        <w:rPr>
          <w:rFonts w:asciiTheme="minorHAnsi" w:eastAsiaTheme="minorEastAsia" w:hAnsiTheme="minorHAnsi" w:cstheme="minorBidi"/>
          <w:sz w:val="22"/>
          <w:szCs w:val="22"/>
          <w:lang w:eastAsia="en-US"/>
        </w:rPr>
        <w:t>There are no prerequisites for this course.</w:t>
      </w:r>
    </w:p>
    <w:p w:rsidR="00BA05FB" w:rsidRDefault="00BA05FB" w:rsidP="00BA05FB">
      <w:pPr>
        <w:spacing w:after="0"/>
        <w:contextualSpacing/>
        <w:rPr>
          <w:b/>
        </w:rPr>
      </w:pPr>
    </w:p>
    <w:p w:rsidR="00BA05FB" w:rsidRPr="003E29D6" w:rsidRDefault="00EF1212" w:rsidP="00BA05FB">
      <w:pPr>
        <w:spacing w:after="0"/>
        <w:contextualSpacing/>
        <w:rPr>
          <w:b/>
        </w:rPr>
      </w:pPr>
      <w:r>
        <w:rPr>
          <w:b/>
        </w:rPr>
        <w:t>Course</w:t>
      </w:r>
      <w:r w:rsidR="00BA05FB" w:rsidRPr="003E29D6">
        <w:rPr>
          <w:b/>
        </w:rPr>
        <w:t xml:space="preserve"> Text</w:t>
      </w:r>
      <w:r>
        <w:rPr>
          <w:b/>
        </w:rPr>
        <w:t>book</w:t>
      </w:r>
    </w:p>
    <w:p w:rsidR="0024282E" w:rsidRPr="0024282E" w:rsidRDefault="0017256E" w:rsidP="0024282E">
      <w:pPr>
        <w:pStyle w:val="BodyText"/>
        <w:ind w:right="798"/>
        <w:rPr>
          <w:rFonts w:asciiTheme="minorHAnsi" w:eastAsiaTheme="minorEastAsia" w:hAnsiTheme="minorHAnsi" w:cstheme="minorBidi"/>
          <w:sz w:val="22"/>
          <w:szCs w:val="22"/>
          <w:lang w:eastAsia="en-US"/>
        </w:rPr>
      </w:pPr>
      <w:bookmarkStart w:id="2" w:name="D2L_for_PSYC_200_(02)"/>
      <w:bookmarkEnd w:id="2"/>
      <w:proofErr w:type="spellStart"/>
      <w:r>
        <w:rPr>
          <w:rFonts w:asciiTheme="minorHAnsi" w:eastAsiaTheme="minorEastAsia" w:hAnsiTheme="minorHAnsi" w:cstheme="minorBidi"/>
          <w:sz w:val="22"/>
          <w:szCs w:val="22"/>
          <w:lang w:eastAsia="en-US"/>
        </w:rPr>
        <w:t>Weiten</w:t>
      </w:r>
      <w:proofErr w:type="spellEnd"/>
      <w:r>
        <w:rPr>
          <w:rFonts w:asciiTheme="minorHAnsi" w:eastAsiaTheme="minorEastAsia" w:hAnsiTheme="minorHAnsi" w:cstheme="minorBidi"/>
          <w:sz w:val="22"/>
          <w:szCs w:val="22"/>
          <w:lang w:eastAsia="en-US"/>
        </w:rPr>
        <w:t>, W., &amp; McCann, D. (2019).</w:t>
      </w:r>
      <w:r w:rsidRPr="0017256E">
        <w:rPr>
          <w:rFonts w:asciiTheme="minorHAnsi" w:eastAsiaTheme="minorEastAsia" w:hAnsiTheme="minorHAnsi" w:cstheme="minorBidi"/>
          <w:b/>
          <w:sz w:val="22"/>
          <w:szCs w:val="22"/>
          <w:lang w:eastAsia="en-US"/>
        </w:rPr>
        <w:t xml:space="preserve"> Psychology Themes &amp; Variations.</w:t>
      </w:r>
      <w:r>
        <w:rPr>
          <w:rFonts w:asciiTheme="minorHAnsi" w:eastAsiaTheme="minorEastAsia" w:hAnsiTheme="minorHAnsi" w:cstheme="minorBidi"/>
          <w:sz w:val="22"/>
          <w:szCs w:val="22"/>
          <w:lang w:eastAsia="en-US"/>
        </w:rPr>
        <w:t xml:space="preserve"> 5</w:t>
      </w:r>
      <w:r w:rsidRPr="0017256E">
        <w:rPr>
          <w:rFonts w:asciiTheme="minorHAnsi" w:eastAsiaTheme="minorEastAsia" w:hAnsiTheme="minorHAnsi" w:cstheme="minorBidi"/>
          <w:sz w:val="22"/>
          <w:szCs w:val="22"/>
          <w:vertAlign w:val="superscript"/>
          <w:lang w:eastAsia="en-US"/>
        </w:rPr>
        <w:t>th</w:t>
      </w:r>
      <w:r>
        <w:rPr>
          <w:rFonts w:asciiTheme="minorHAnsi" w:eastAsiaTheme="minorEastAsia" w:hAnsiTheme="minorHAnsi" w:cstheme="minorBidi"/>
          <w:sz w:val="22"/>
          <w:szCs w:val="22"/>
          <w:lang w:eastAsia="en-US"/>
        </w:rPr>
        <w:t xml:space="preserve"> Canadian Edition, Nelson Canada. </w:t>
      </w:r>
      <w:r w:rsidR="0024282E" w:rsidRPr="0024282E">
        <w:rPr>
          <w:rFonts w:asciiTheme="minorHAnsi" w:eastAsiaTheme="minorEastAsia" w:hAnsiTheme="minorHAnsi" w:cstheme="minorBidi"/>
          <w:sz w:val="22"/>
          <w:szCs w:val="22"/>
          <w:lang w:eastAsia="en-US"/>
        </w:rPr>
        <w:t xml:space="preserve"> Available for purchase at the University of Calgary Bookstore.</w:t>
      </w:r>
    </w:p>
    <w:p w:rsidR="0024282E" w:rsidRDefault="0024282E" w:rsidP="00BA05FB">
      <w:pPr>
        <w:spacing w:after="0"/>
        <w:contextualSpacing/>
        <w:rPr>
          <w:b/>
        </w:rPr>
      </w:pPr>
    </w:p>
    <w:p w:rsidR="00BA05FB" w:rsidRPr="0024376D" w:rsidRDefault="00BA05FB" w:rsidP="00BA05FB">
      <w:pPr>
        <w:spacing w:after="0"/>
        <w:contextualSpacing/>
        <w:rPr>
          <w:b/>
        </w:rPr>
      </w:pPr>
      <w:r w:rsidRPr="0024376D">
        <w:rPr>
          <w:b/>
        </w:rPr>
        <w:t>D2L for PSYC 200</w:t>
      </w:r>
    </w:p>
    <w:p w:rsidR="0024282E" w:rsidRDefault="00BA05FB" w:rsidP="0024282E">
      <w:pPr>
        <w:ind w:right="327"/>
        <w:rPr>
          <w:spacing w:val="-3"/>
        </w:rPr>
      </w:pPr>
      <w:r>
        <w:rPr>
          <w:spacing w:val="-3"/>
        </w:rPr>
        <w:t xml:space="preserve">Grades, </w:t>
      </w:r>
      <w:r w:rsidR="006C6665">
        <w:rPr>
          <w:spacing w:val="-3"/>
        </w:rPr>
        <w:t xml:space="preserve">instructor announcements, </w:t>
      </w:r>
      <w:r>
        <w:rPr>
          <w:spacing w:val="-3"/>
        </w:rPr>
        <w:t xml:space="preserve">a discussion board, </w:t>
      </w:r>
      <w:r w:rsidR="006C6665">
        <w:rPr>
          <w:spacing w:val="-3"/>
        </w:rPr>
        <w:t xml:space="preserve">practice questions, </w:t>
      </w:r>
      <w:r>
        <w:rPr>
          <w:spacing w:val="-3"/>
        </w:rPr>
        <w:t xml:space="preserve">and PowerPoint slides will be posted to this website. </w:t>
      </w:r>
    </w:p>
    <w:p w:rsidR="00FC3BA7" w:rsidRPr="0024282E" w:rsidRDefault="00FC3BA7" w:rsidP="0024282E">
      <w:pPr>
        <w:ind w:right="327"/>
        <w:rPr>
          <w:spacing w:val="-3"/>
        </w:rPr>
      </w:pPr>
      <w:r>
        <w:rPr>
          <w:b/>
        </w:rPr>
        <w:lastRenderedPageBreak/>
        <w:t>Course Learning Outcomes</w:t>
      </w:r>
    </w:p>
    <w:p w:rsidR="00FC3BA7" w:rsidRDefault="00FC3BA7" w:rsidP="00726CAD">
      <w:pPr>
        <w:spacing w:after="0"/>
        <w:contextualSpacing/>
      </w:pPr>
      <w:r>
        <w:t xml:space="preserve">The Department of Psychology is committed to student knowledge and skill development. The table below lists the key learning outcomes for this course, the program-learning outcomes they facilitate (see </w:t>
      </w:r>
      <w:hyperlink r:id="rId9" w:history="1">
        <w:r>
          <w:rPr>
            <w:rStyle w:val="Hyperlink"/>
          </w:rPr>
          <w:t>psyc.ucalgary.ca/undergraduate/program-learning-outcomes</w:t>
        </w:r>
      </w:hyperlink>
      <w:r>
        <w:t xml:space="preserve">), and the expected level of achievement. </w:t>
      </w:r>
    </w:p>
    <w:p w:rsidR="00751A65" w:rsidRPr="007A55BE" w:rsidRDefault="00751A65" w:rsidP="00751A65">
      <w:pPr>
        <w:spacing w:after="0" w:line="240" w:lineRule="auto"/>
        <w:contextualSpacing/>
      </w:pPr>
    </w:p>
    <w:tbl>
      <w:tblPr>
        <w:tblStyle w:val="TableGrid"/>
        <w:tblW w:w="5000" w:type="pct"/>
        <w:tblLook w:val="04A0" w:firstRow="1" w:lastRow="0" w:firstColumn="1" w:lastColumn="0" w:noHBand="0" w:noVBand="1"/>
      </w:tblPr>
      <w:tblGrid>
        <w:gridCol w:w="5601"/>
        <w:gridCol w:w="1595"/>
        <w:gridCol w:w="1234"/>
        <w:gridCol w:w="920"/>
      </w:tblGrid>
      <w:tr w:rsidR="00751A65" w:rsidRPr="00FB7FB0" w:rsidTr="00BB1DCD">
        <w:trPr>
          <w:trHeight w:val="283"/>
        </w:trPr>
        <w:tc>
          <w:tcPr>
            <w:tcW w:w="2995" w:type="pct"/>
            <w:shd w:val="solid" w:color="auto" w:fill="auto"/>
          </w:tcPr>
          <w:p w:rsidR="00751A65" w:rsidRPr="00FB7FB0" w:rsidRDefault="00751A65" w:rsidP="00BB1DCD">
            <w:pPr>
              <w:contextualSpacing/>
              <w:rPr>
                <w:b/>
                <w:sz w:val="20"/>
                <w:szCs w:val="20"/>
              </w:rPr>
            </w:pPr>
            <w:r w:rsidRPr="00FB7FB0">
              <w:rPr>
                <w:b/>
                <w:sz w:val="20"/>
                <w:szCs w:val="20"/>
              </w:rPr>
              <w:t>Course Learning Outcomes</w:t>
            </w:r>
          </w:p>
        </w:tc>
        <w:tc>
          <w:tcPr>
            <w:tcW w:w="853" w:type="pct"/>
            <w:shd w:val="solid" w:color="auto" w:fill="auto"/>
          </w:tcPr>
          <w:p w:rsidR="00751A65" w:rsidRPr="00FB7FB0" w:rsidRDefault="00751A65" w:rsidP="00BB1DCD">
            <w:pPr>
              <w:contextualSpacing/>
              <w:rPr>
                <w:b/>
                <w:sz w:val="20"/>
                <w:szCs w:val="20"/>
              </w:rPr>
            </w:pPr>
            <w:r w:rsidRPr="00FB7FB0">
              <w:rPr>
                <w:b/>
                <w:sz w:val="20"/>
                <w:szCs w:val="20"/>
              </w:rPr>
              <w:t>Assessment Methods</w:t>
            </w:r>
          </w:p>
        </w:tc>
        <w:tc>
          <w:tcPr>
            <w:tcW w:w="660" w:type="pct"/>
            <w:shd w:val="solid" w:color="auto" w:fill="auto"/>
          </w:tcPr>
          <w:p w:rsidR="00751A65" w:rsidRPr="00FB7FB0" w:rsidRDefault="00751A65" w:rsidP="00BB1DCD">
            <w:pPr>
              <w:contextualSpacing/>
              <w:rPr>
                <w:b/>
                <w:sz w:val="20"/>
                <w:szCs w:val="20"/>
              </w:rPr>
            </w:pPr>
            <w:r w:rsidRPr="00FB7FB0">
              <w:rPr>
                <w:b/>
                <w:sz w:val="20"/>
                <w:szCs w:val="20"/>
              </w:rPr>
              <w:t>PLO(s)</w:t>
            </w:r>
          </w:p>
        </w:tc>
        <w:tc>
          <w:tcPr>
            <w:tcW w:w="492" w:type="pct"/>
            <w:shd w:val="solid" w:color="auto" w:fill="auto"/>
          </w:tcPr>
          <w:p w:rsidR="00751A65" w:rsidRPr="00FB7FB0" w:rsidRDefault="00751A65" w:rsidP="00BB1DCD">
            <w:pPr>
              <w:contextualSpacing/>
              <w:rPr>
                <w:b/>
                <w:sz w:val="20"/>
                <w:szCs w:val="20"/>
              </w:rPr>
            </w:pPr>
            <w:r w:rsidRPr="00FB7FB0">
              <w:rPr>
                <w:b/>
                <w:sz w:val="20"/>
                <w:szCs w:val="20"/>
              </w:rPr>
              <w:t>Level(s)</w:t>
            </w:r>
          </w:p>
        </w:tc>
      </w:tr>
      <w:tr w:rsidR="00751A65" w:rsidRPr="00FB7FB0" w:rsidTr="00BB1DCD">
        <w:tc>
          <w:tcPr>
            <w:tcW w:w="2995" w:type="pct"/>
          </w:tcPr>
          <w:p w:rsidR="00751A65" w:rsidRDefault="00751A65" w:rsidP="00BB1DCD">
            <w:pPr>
              <w:pStyle w:val="TableParagraph"/>
              <w:spacing w:before="1"/>
            </w:pPr>
            <w:r>
              <w:rPr>
                <w:sz w:val="22"/>
              </w:rPr>
              <w:t>Identify, discriminate, and compare different sub-fields of psychology</w:t>
            </w:r>
          </w:p>
        </w:tc>
        <w:tc>
          <w:tcPr>
            <w:tcW w:w="853" w:type="pct"/>
          </w:tcPr>
          <w:p w:rsidR="00751A65" w:rsidRPr="00567C63" w:rsidRDefault="00751A65" w:rsidP="00BB1DCD">
            <w:pPr>
              <w:contextualSpacing/>
              <w:rPr>
                <w:sz w:val="22"/>
                <w:szCs w:val="20"/>
              </w:rPr>
            </w:pPr>
            <w:r w:rsidRPr="00567C63">
              <w:rPr>
                <w:sz w:val="22"/>
                <w:szCs w:val="20"/>
              </w:rPr>
              <w:t>Multiple choice tests with factual &amp; applied questions</w:t>
            </w:r>
          </w:p>
        </w:tc>
        <w:tc>
          <w:tcPr>
            <w:tcW w:w="660" w:type="pct"/>
          </w:tcPr>
          <w:p w:rsidR="00751A65" w:rsidRDefault="00751A65" w:rsidP="00BB1DCD">
            <w:pPr>
              <w:pStyle w:val="TableParagraph"/>
              <w:spacing w:before="1"/>
              <w:ind w:left="0"/>
              <w:jc w:val="center"/>
            </w:pPr>
            <w:r>
              <w:rPr>
                <w:sz w:val="22"/>
              </w:rPr>
              <w:t>1, 2, 7</w:t>
            </w:r>
          </w:p>
        </w:tc>
        <w:tc>
          <w:tcPr>
            <w:tcW w:w="492" w:type="pct"/>
          </w:tcPr>
          <w:p w:rsidR="00751A65" w:rsidRDefault="00751A65" w:rsidP="00BB1DCD">
            <w:pPr>
              <w:pStyle w:val="TableParagraph"/>
              <w:spacing w:before="1"/>
              <w:ind w:left="0"/>
              <w:jc w:val="center"/>
            </w:pPr>
            <w:r>
              <w:rPr>
                <w:sz w:val="22"/>
              </w:rPr>
              <w:t>I</w:t>
            </w:r>
          </w:p>
        </w:tc>
      </w:tr>
      <w:tr w:rsidR="00751A65" w:rsidRPr="00FB7FB0" w:rsidTr="00BB1DCD">
        <w:tc>
          <w:tcPr>
            <w:tcW w:w="2995" w:type="pct"/>
          </w:tcPr>
          <w:p w:rsidR="00751A65" w:rsidRDefault="00751A65" w:rsidP="00BB1DCD">
            <w:pPr>
              <w:pStyle w:val="TableParagraph"/>
              <w:ind w:right="978"/>
            </w:pPr>
            <w:r>
              <w:rPr>
                <w:sz w:val="22"/>
              </w:rPr>
              <w:t>Evaluate, decide, and apply terminology in psychology to specific, concrete examples</w:t>
            </w:r>
          </w:p>
        </w:tc>
        <w:tc>
          <w:tcPr>
            <w:tcW w:w="853" w:type="pct"/>
          </w:tcPr>
          <w:p w:rsidR="00751A65" w:rsidRPr="00567C63" w:rsidRDefault="00751A65" w:rsidP="00BB1DCD">
            <w:pPr>
              <w:contextualSpacing/>
              <w:rPr>
                <w:sz w:val="22"/>
                <w:szCs w:val="20"/>
              </w:rPr>
            </w:pPr>
            <w:r w:rsidRPr="00567C63">
              <w:rPr>
                <w:sz w:val="22"/>
                <w:szCs w:val="20"/>
              </w:rPr>
              <w:t>Multiple choice tests with applied  questions</w:t>
            </w:r>
          </w:p>
        </w:tc>
        <w:tc>
          <w:tcPr>
            <w:tcW w:w="660" w:type="pct"/>
          </w:tcPr>
          <w:p w:rsidR="00751A65" w:rsidRDefault="00751A65" w:rsidP="00BB1DCD">
            <w:pPr>
              <w:pStyle w:val="TableParagraph"/>
              <w:spacing w:line="265" w:lineRule="exact"/>
              <w:ind w:left="0"/>
              <w:jc w:val="center"/>
            </w:pPr>
            <w:r>
              <w:rPr>
                <w:sz w:val="22"/>
              </w:rPr>
              <w:t>1, 2, 5, 7</w:t>
            </w:r>
          </w:p>
        </w:tc>
        <w:tc>
          <w:tcPr>
            <w:tcW w:w="492" w:type="pct"/>
          </w:tcPr>
          <w:p w:rsidR="00751A65" w:rsidRDefault="00751A65" w:rsidP="00BB1DCD">
            <w:pPr>
              <w:pStyle w:val="TableParagraph"/>
              <w:spacing w:line="265" w:lineRule="exact"/>
              <w:ind w:left="0"/>
              <w:jc w:val="center"/>
            </w:pPr>
            <w:r>
              <w:rPr>
                <w:sz w:val="22"/>
              </w:rPr>
              <w:t>I</w:t>
            </w:r>
          </w:p>
        </w:tc>
      </w:tr>
      <w:tr w:rsidR="00751A65" w:rsidRPr="00FB7FB0" w:rsidTr="00BB1DCD">
        <w:tc>
          <w:tcPr>
            <w:tcW w:w="2995" w:type="pct"/>
          </w:tcPr>
          <w:p w:rsidR="00751A65" w:rsidRDefault="00751A65" w:rsidP="00BB1DCD">
            <w:pPr>
              <w:pStyle w:val="TableParagraph"/>
              <w:ind w:right="978"/>
            </w:pPr>
            <w:r>
              <w:rPr>
                <w:sz w:val="22"/>
              </w:rPr>
              <w:t>Recall and recognize</w:t>
            </w:r>
            <w:r w:rsidRPr="00502431">
              <w:rPr>
                <w:sz w:val="22"/>
              </w:rPr>
              <w:t xml:space="preserve"> basic knowledge of key theories, experiments, and figures in psychology through factual assessments</w:t>
            </w:r>
          </w:p>
        </w:tc>
        <w:tc>
          <w:tcPr>
            <w:tcW w:w="853" w:type="pct"/>
          </w:tcPr>
          <w:p w:rsidR="00751A65" w:rsidRPr="00567C63" w:rsidRDefault="00751A65" w:rsidP="00BB1DCD">
            <w:pPr>
              <w:pStyle w:val="TableParagraph"/>
              <w:spacing w:line="265" w:lineRule="exact"/>
              <w:ind w:left="0"/>
              <w:rPr>
                <w:rFonts w:asciiTheme="minorHAnsi" w:eastAsiaTheme="minorHAnsi" w:hAnsiTheme="minorHAnsi" w:cstheme="minorBidi"/>
                <w:sz w:val="22"/>
                <w:szCs w:val="20"/>
              </w:rPr>
            </w:pPr>
            <w:r w:rsidRPr="00567C63">
              <w:rPr>
                <w:rFonts w:asciiTheme="minorHAnsi" w:eastAsiaTheme="minorHAnsi" w:hAnsiTheme="minorHAnsi" w:cstheme="minorBidi"/>
                <w:sz w:val="22"/>
                <w:szCs w:val="20"/>
              </w:rPr>
              <w:t>Multiple choice tests with factual questions</w:t>
            </w:r>
          </w:p>
        </w:tc>
        <w:tc>
          <w:tcPr>
            <w:tcW w:w="660" w:type="pct"/>
          </w:tcPr>
          <w:p w:rsidR="00751A65" w:rsidRPr="00EA7DCC" w:rsidRDefault="00751A65" w:rsidP="00BB1DCD">
            <w:pPr>
              <w:pStyle w:val="TableParagraph"/>
              <w:spacing w:line="265" w:lineRule="exact"/>
              <w:ind w:left="0"/>
              <w:jc w:val="center"/>
              <w:rPr>
                <w:rFonts w:asciiTheme="minorHAnsi" w:eastAsiaTheme="minorHAnsi" w:hAnsiTheme="minorHAnsi" w:cstheme="minorBidi"/>
                <w:sz w:val="20"/>
                <w:szCs w:val="20"/>
              </w:rPr>
            </w:pPr>
            <w:r w:rsidRPr="00EA7DCC">
              <w:rPr>
                <w:rFonts w:asciiTheme="minorHAnsi" w:eastAsiaTheme="minorHAnsi" w:hAnsiTheme="minorHAnsi" w:cstheme="minorBidi"/>
                <w:sz w:val="20"/>
                <w:szCs w:val="20"/>
              </w:rPr>
              <w:t>1</w:t>
            </w:r>
            <w:r>
              <w:rPr>
                <w:rFonts w:asciiTheme="minorHAnsi" w:eastAsiaTheme="minorHAnsi" w:hAnsiTheme="minorHAnsi" w:cstheme="minorBidi"/>
                <w:sz w:val="20"/>
                <w:szCs w:val="20"/>
              </w:rPr>
              <w:t>, 2</w:t>
            </w:r>
          </w:p>
        </w:tc>
        <w:tc>
          <w:tcPr>
            <w:tcW w:w="492" w:type="pct"/>
          </w:tcPr>
          <w:p w:rsidR="00751A65" w:rsidRDefault="00751A65" w:rsidP="00BB1DCD">
            <w:pPr>
              <w:pStyle w:val="TableParagraph"/>
              <w:spacing w:line="265" w:lineRule="exact"/>
              <w:ind w:left="0"/>
              <w:jc w:val="center"/>
            </w:pPr>
            <w:r w:rsidRPr="00EA7DCC">
              <w:rPr>
                <w:rFonts w:asciiTheme="minorHAnsi" w:eastAsiaTheme="minorHAnsi" w:hAnsiTheme="minorHAnsi" w:cstheme="minorBidi"/>
                <w:sz w:val="20"/>
                <w:szCs w:val="20"/>
              </w:rPr>
              <w:t>I</w:t>
            </w:r>
          </w:p>
        </w:tc>
      </w:tr>
      <w:tr w:rsidR="00751A65" w:rsidRPr="00FB7FB0" w:rsidTr="00BB1DCD">
        <w:tc>
          <w:tcPr>
            <w:tcW w:w="2995" w:type="pct"/>
          </w:tcPr>
          <w:p w:rsidR="00751A65" w:rsidRDefault="00751A65" w:rsidP="00BB1DCD">
            <w:pPr>
              <w:pStyle w:val="TableParagraph"/>
              <w:ind w:right="200"/>
            </w:pPr>
            <w:r>
              <w:rPr>
                <w:sz w:val="22"/>
              </w:rPr>
              <w:t>Reflect, organize, and apply theories and ideas in psychology to one’s own life</w:t>
            </w:r>
          </w:p>
        </w:tc>
        <w:tc>
          <w:tcPr>
            <w:tcW w:w="853" w:type="pct"/>
          </w:tcPr>
          <w:p w:rsidR="00751A65" w:rsidRPr="00567C63" w:rsidRDefault="00751A65" w:rsidP="00BB1DCD">
            <w:pPr>
              <w:contextualSpacing/>
              <w:rPr>
                <w:sz w:val="22"/>
                <w:szCs w:val="20"/>
              </w:rPr>
            </w:pPr>
            <w:r w:rsidRPr="00567C63">
              <w:rPr>
                <w:sz w:val="22"/>
                <w:szCs w:val="20"/>
              </w:rPr>
              <w:t>Multiple Choice tests with applied questions</w:t>
            </w:r>
          </w:p>
        </w:tc>
        <w:tc>
          <w:tcPr>
            <w:tcW w:w="660" w:type="pct"/>
          </w:tcPr>
          <w:p w:rsidR="00751A65" w:rsidRDefault="00751A65" w:rsidP="00BB1DCD">
            <w:pPr>
              <w:pStyle w:val="TableParagraph"/>
              <w:spacing w:before="131"/>
              <w:ind w:left="0"/>
              <w:jc w:val="center"/>
            </w:pPr>
            <w:r>
              <w:rPr>
                <w:sz w:val="22"/>
              </w:rPr>
              <w:t>5, 7</w:t>
            </w:r>
          </w:p>
        </w:tc>
        <w:tc>
          <w:tcPr>
            <w:tcW w:w="492" w:type="pct"/>
          </w:tcPr>
          <w:p w:rsidR="00751A65" w:rsidRDefault="00751A65" w:rsidP="00BB1DCD">
            <w:pPr>
              <w:pStyle w:val="TableParagraph"/>
              <w:spacing w:before="131"/>
              <w:ind w:left="0"/>
              <w:jc w:val="center"/>
            </w:pPr>
            <w:r>
              <w:rPr>
                <w:sz w:val="22"/>
              </w:rPr>
              <w:t>I</w:t>
            </w:r>
          </w:p>
        </w:tc>
      </w:tr>
      <w:tr w:rsidR="00751A65" w:rsidRPr="00FB7FB0" w:rsidTr="00BB1DCD">
        <w:tc>
          <w:tcPr>
            <w:tcW w:w="2995" w:type="pct"/>
          </w:tcPr>
          <w:p w:rsidR="00751A65" w:rsidRDefault="00751A65" w:rsidP="00BB1DCD">
            <w:pPr>
              <w:pStyle w:val="TableParagraph"/>
              <w:spacing w:line="265" w:lineRule="exact"/>
            </w:pPr>
            <w:r>
              <w:rPr>
                <w:sz w:val="22"/>
              </w:rPr>
              <w:t>Judge, evaluate, and ask questions about psychological issues</w:t>
            </w:r>
          </w:p>
        </w:tc>
        <w:tc>
          <w:tcPr>
            <w:tcW w:w="853" w:type="pct"/>
          </w:tcPr>
          <w:p w:rsidR="00751A65" w:rsidRPr="00567C63" w:rsidRDefault="00751A65" w:rsidP="00BB1DCD">
            <w:pPr>
              <w:contextualSpacing/>
              <w:rPr>
                <w:sz w:val="22"/>
                <w:szCs w:val="20"/>
              </w:rPr>
            </w:pPr>
            <w:r w:rsidRPr="00567C63">
              <w:rPr>
                <w:sz w:val="22"/>
                <w:szCs w:val="20"/>
              </w:rPr>
              <w:t xml:space="preserve">Multiple Choice tests with </w:t>
            </w:r>
            <w:r>
              <w:rPr>
                <w:sz w:val="22"/>
                <w:szCs w:val="20"/>
              </w:rPr>
              <w:t>questions pertaining to class activities</w:t>
            </w:r>
          </w:p>
        </w:tc>
        <w:tc>
          <w:tcPr>
            <w:tcW w:w="660" w:type="pct"/>
          </w:tcPr>
          <w:p w:rsidR="00751A65" w:rsidRDefault="00751A65" w:rsidP="00BB1DCD">
            <w:pPr>
              <w:pStyle w:val="TableParagraph"/>
              <w:spacing w:line="265" w:lineRule="exact"/>
              <w:ind w:right="210"/>
              <w:jc w:val="center"/>
            </w:pPr>
            <w:r>
              <w:rPr>
                <w:sz w:val="22"/>
              </w:rPr>
              <w:t>2, 5, 6</w:t>
            </w:r>
          </w:p>
        </w:tc>
        <w:tc>
          <w:tcPr>
            <w:tcW w:w="492" w:type="pct"/>
          </w:tcPr>
          <w:p w:rsidR="00751A65" w:rsidRDefault="00751A65" w:rsidP="00BB1DCD">
            <w:pPr>
              <w:pStyle w:val="TableParagraph"/>
              <w:spacing w:line="265" w:lineRule="exact"/>
              <w:ind w:left="0"/>
              <w:jc w:val="center"/>
            </w:pPr>
            <w:r>
              <w:rPr>
                <w:sz w:val="22"/>
              </w:rPr>
              <w:t>I</w:t>
            </w:r>
          </w:p>
        </w:tc>
      </w:tr>
      <w:tr w:rsidR="00751A65" w:rsidRPr="00FB7FB0" w:rsidTr="00BB1DCD">
        <w:tc>
          <w:tcPr>
            <w:tcW w:w="2995" w:type="pct"/>
          </w:tcPr>
          <w:p w:rsidR="00751A65" w:rsidRDefault="00751A65" w:rsidP="00BB1DCD">
            <w:pPr>
              <w:pStyle w:val="TableParagraph"/>
              <w:spacing w:line="265" w:lineRule="exact"/>
            </w:pPr>
            <w:r w:rsidRPr="0079312B">
              <w:rPr>
                <w:sz w:val="22"/>
              </w:rPr>
              <w:t>Demonstrate positive classroom citizenship through attendance, participation, and engagement</w:t>
            </w:r>
          </w:p>
        </w:tc>
        <w:tc>
          <w:tcPr>
            <w:tcW w:w="853" w:type="pct"/>
          </w:tcPr>
          <w:p w:rsidR="00751A65" w:rsidRPr="00567C63" w:rsidRDefault="00751A65" w:rsidP="00BB1DCD">
            <w:pPr>
              <w:contextualSpacing/>
              <w:rPr>
                <w:sz w:val="22"/>
                <w:szCs w:val="20"/>
              </w:rPr>
            </w:pPr>
            <w:r w:rsidRPr="00567C63">
              <w:rPr>
                <w:sz w:val="22"/>
                <w:szCs w:val="20"/>
              </w:rPr>
              <w:t>Multiple choice test with question pertaining to class activities</w:t>
            </w:r>
          </w:p>
        </w:tc>
        <w:tc>
          <w:tcPr>
            <w:tcW w:w="660" w:type="pct"/>
          </w:tcPr>
          <w:p w:rsidR="00751A65" w:rsidRDefault="00751A65" w:rsidP="00BB1DCD">
            <w:pPr>
              <w:pStyle w:val="TableParagraph"/>
              <w:spacing w:line="265" w:lineRule="exact"/>
              <w:ind w:right="210"/>
              <w:jc w:val="center"/>
            </w:pPr>
            <w:r>
              <w:t>1, 7</w:t>
            </w:r>
          </w:p>
        </w:tc>
        <w:tc>
          <w:tcPr>
            <w:tcW w:w="492" w:type="pct"/>
          </w:tcPr>
          <w:p w:rsidR="00751A65" w:rsidRDefault="00751A65" w:rsidP="00BB1DCD">
            <w:pPr>
              <w:pStyle w:val="TableParagraph"/>
              <w:spacing w:line="265" w:lineRule="exact"/>
              <w:ind w:left="0"/>
              <w:jc w:val="center"/>
            </w:pPr>
            <w:r>
              <w:t>I</w:t>
            </w:r>
          </w:p>
        </w:tc>
      </w:tr>
    </w:tbl>
    <w:p w:rsidR="00594AB6" w:rsidRPr="000B61F8" w:rsidRDefault="00594AB6" w:rsidP="00594AB6">
      <w:pPr>
        <w:pStyle w:val="PlainText"/>
        <w:rPr>
          <w:rFonts w:ascii="Calibri" w:hAnsi="Calibri"/>
          <w:sz w:val="20"/>
          <w:szCs w:val="20"/>
        </w:rPr>
      </w:pPr>
      <w:r w:rsidRPr="00087872">
        <w:rPr>
          <w:rFonts w:ascii="Calibri" w:hAnsi="Calibri"/>
          <w:sz w:val="20"/>
          <w:szCs w:val="20"/>
        </w:rPr>
        <w:t>Note</w:t>
      </w:r>
      <w:r>
        <w:rPr>
          <w:rFonts w:ascii="Calibri" w:hAnsi="Calibri"/>
          <w:sz w:val="20"/>
          <w:szCs w:val="20"/>
        </w:rPr>
        <w:t>s.</w:t>
      </w:r>
      <w:r w:rsidRPr="00087872">
        <w:rPr>
          <w:rFonts w:ascii="Calibri" w:hAnsi="Calibri"/>
          <w:sz w:val="20"/>
          <w:szCs w:val="20"/>
        </w:rPr>
        <w:t xml:space="preserve"> </w:t>
      </w:r>
      <w:r>
        <w:rPr>
          <w:rFonts w:ascii="Calibri" w:hAnsi="Calibri"/>
          <w:sz w:val="20"/>
          <w:szCs w:val="20"/>
        </w:rPr>
        <w:t>PLOs = Program-Learning Outcomes</w:t>
      </w:r>
      <w:r w:rsidRPr="00087872">
        <w:rPr>
          <w:rFonts w:ascii="Calibri" w:hAnsi="Calibri"/>
          <w:sz w:val="20"/>
          <w:szCs w:val="20"/>
        </w:rPr>
        <w:t xml:space="preserve">: 1 = </w:t>
      </w:r>
      <w:r>
        <w:rPr>
          <w:rFonts w:ascii="Calibri" w:hAnsi="Calibri"/>
          <w:sz w:val="20"/>
          <w:szCs w:val="20"/>
        </w:rPr>
        <w:t>d</w:t>
      </w:r>
      <w:r w:rsidRPr="00087872">
        <w:rPr>
          <w:rFonts w:ascii="Calibri" w:hAnsi="Calibri"/>
          <w:sz w:val="20"/>
          <w:szCs w:val="20"/>
        </w:rPr>
        <w:t xml:space="preserve">emonstrate knowledge of psychological sciences, 2 = </w:t>
      </w:r>
      <w:r>
        <w:rPr>
          <w:rFonts w:ascii="Calibri" w:hAnsi="Calibri"/>
          <w:sz w:val="20"/>
          <w:szCs w:val="20"/>
        </w:rPr>
        <w:t>t</w:t>
      </w:r>
      <w:r w:rsidRPr="00087872">
        <w:rPr>
          <w:rFonts w:ascii="Calibri" w:hAnsi="Calibri"/>
          <w:sz w:val="20"/>
          <w:szCs w:val="20"/>
        </w:rPr>
        <w:t xml:space="preserve">hink critically and solve problems, 3 = </w:t>
      </w:r>
      <w:r>
        <w:rPr>
          <w:rFonts w:ascii="Calibri" w:hAnsi="Calibri"/>
          <w:sz w:val="20"/>
          <w:szCs w:val="20"/>
        </w:rPr>
        <w:t>c</w:t>
      </w:r>
      <w:r w:rsidRPr="00087872">
        <w:rPr>
          <w:rFonts w:ascii="Calibri" w:hAnsi="Calibri"/>
          <w:sz w:val="20"/>
          <w:szCs w:val="20"/>
        </w:rPr>
        <w:t xml:space="preserve">onduct research and analyze data, 4 = </w:t>
      </w:r>
      <w:r>
        <w:rPr>
          <w:rFonts w:ascii="Calibri" w:hAnsi="Calibri"/>
          <w:sz w:val="20"/>
          <w:szCs w:val="20"/>
        </w:rPr>
        <w:t>c</w:t>
      </w:r>
      <w:r w:rsidRPr="00087872">
        <w:rPr>
          <w:rFonts w:ascii="Calibri" w:hAnsi="Calibri"/>
          <w:sz w:val="20"/>
          <w:szCs w:val="20"/>
        </w:rPr>
        <w:t xml:space="preserve">ommunicate effectively, 5 = </w:t>
      </w:r>
      <w:r>
        <w:rPr>
          <w:rFonts w:ascii="Calibri" w:hAnsi="Calibri"/>
          <w:sz w:val="20"/>
          <w:szCs w:val="20"/>
        </w:rPr>
        <w:t>d</w:t>
      </w:r>
      <w:r w:rsidRPr="00087872">
        <w:rPr>
          <w:rFonts w:ascii="Calibri" w:hAnsi="Calibri"/>
          <w:sz w:val="20"/>
          <w:szCs w:val="20"/>
        </w:rPr>
        <w:t xml:space="preserve">emonstrate information literacy, 6 = </w:t>
      </w:r>
      <w:r>
        <w:rPr>
          <w:rFonts w:ascii="Calibri" w:hAnsi="Calibri"/>
          <w:sz w:val="20"/>
          <w:szCs w:val="20"/>
        </w:rPr>
        <w:t>u</w:t>
      </w:r>
      <w:r w:rsidRPr="00087872">
        <w:rPr>
          <w:rFonts w:ascii="Calibri" w:hAnsi="Calibri"/>
          <w:sz w:val="20"/>
          <w:szCs w:val="20"/>
        </w:rPr>
        <w:t xml:space="preserve">nderstand and </w:t>
      </w:r>
      <w:r w:rsidRPr="000B61F8">
        <w:rPr>
          <w:rFonts w:ascii="Calibri" w:hAnsi="Calibri"/>
          <w:sz w:val="20"/>
          <w:szCs w:val="20"/>
        </w:rPr>
        <w:t xml:space="preserve">implement ethical principles, 7 = apply psychological knowledge and skills. </w:t>
      </w:r>
      <w:r w:rsidRPr="000B61F8">
        <w:rPr>
          <w:rFonts w:ascii="Calibri" w:hAnsi="Calibri" w:cs="Courier"/>
          <w:sz w:val="20"/>
          <w:szCs w:val="20"/>
        </w:rPr>
        <w:t>Level of PLO achievement facilitated by this course: I = introductory, C = competency, A = advanced.</w:t>
      </w:r>
    </w:p>
    <w:p w:rsidR="00DC4228" w:rsidRPr="000B61F8" w:rsidRDefault="00DC4228" w:rsidP="00D05A29">
      <w:pPr>
        <w:spacing w:after="0" w:line="240" w:lineRule="auto"/>
        <w:contextualSpacing/>
        <w:rPr>
          <w:b/>
        </w:rPr>
      </w:pPr>
    </w:p>
    <w:p w:rsidR="00751A65" w:rsidRPr="000B61F8" w:rsidRDefault="00751A65" w:rsidP="00751A65">
      <w:pPr>
        <w:spacing w:after="0"/>
        <w:contextualSpacing/>
        <w:rPr>
          <w:b/>
        </w:rPr>
      </w:pPr>
      <w:r w:rsidRPr="000B61F8">
        <w:rPr>
          <w:b/>
        </w:rPr>
        <w:t>Assessment Methods</w:t>
      </w:r>
      <w:r w:rsidRPr="000B61F8">
        <w:rPr>
          <w:b/>
        </w:rPr>
        <w:tab/>
      </w:r>
      <w:r w:rsidRPr="000B61F8">
        <w:rPr>
          <w:b/>
        </w:rPr>
        <w:tab/>
      </w:r>
      <w:r w:rsidRPr="000B61F8">
        <w:rPr>
          <w:b/>
        </w:rPr>
        <w:tab/>
      </w:r>
      <w:r w:rsidRPr="000B61F8">
        <w:rPr>
          <w:b/>
        </w:rPr>
        <w:tab/>
        <w:t>% of Final Grade</w:t>
      </w:r>
      <w:r w:rsidRPr="000B61F8">
        <w:rPr>
          <w:b/>
        </w:rPr>
        <w:tab/>
      </w:r>
      <w:r w:rsidRPr="000B61F8">
        <w:rPr>
          <w:b/>
        </w:rPr>
        <w:tab/>
        <w:t xml:space="preserve">    Readings</w:t>
      </w:r>
    </w:p>
    <w:p w:rsidR="00751A65" w:rsidRPr="000B61F8" w:rsidRDefault="00470410" w:rsidP="00751A65">
      <w:pPr>
        <w:spacing w:after="0"/>
        <w:contextualSpacing/>
        <w:rPr>
          <w:b/>
        </w:rPr>
      </w:pPr>
      <w:r w:rsidRPr="000B61F8">
        <w:rPr>
          <w:b/>
        </w:rPr>
        <w:t xml:space="preserve">Midterm 1 (October </w:t>
      </w:r>
      <w:r w:rsidR="001843FB" w:rsidRPr="000B61F8">
        <w:rPr>
          <w:b/>
        </w:rPr>
        <w:t>2</w:t>
      </w:r>
      <w:r w:rsidR="001843FB" w:rsidRPr="000B61F8">
        <w:rPr>
          <w:b/>
          <w:vertAlign w:val="superscript"/>
        </w:rPr>
        <w:t>nd</w:t>
      </w:r>
      <w:r w:rsidR="00751A65" w:rsidRPr="000B61F8">
        <w:rPr>
          <w:b/>
        </w:rPr>
        <w:t>)</w:t>
      </w:r>
      <w:r w:rsidR="00751A65" w:rsidRPr="000B61F8">
        <w:rPr>
          <w:b/>
        </w:rPr>
        <w:tab/>
      </w:r>
      <w:r w:rsidR="00751A65" w:rsidRPr="000B61F8">
        <w:rPr>
          <w:b/>
        </w:rPr>
        <w:tab/>
      </w:r>
      <w:r w:rsidR="00751A65" w:rsidRPr="000B61F8">
        <w:rPr>
          <w:b/>
        </w:rPr>
        <w:tab/>
      </w:r>
      <w:r w:rsidR="00751A65" w:rsidRPr="000B61F8">
        <w:rPr>
          <w:b/>
        </w:rPr>
        <w:tab/>
        <w:t>24%</w:t>
      </w:r>
      <w:r w:rsidR="001843FB" w:rsidRPr="000B61F8">
        <w:rPr>
          <w:b/>
        </w:rPr>
        <w:tab/>
      </w:r>
      <w:r w:rsidR="001843FB" w:rsidRPr="000B61F8">
        <w:rPr>
          <w:b/>
        </w:rPr>
        <w:tab/>
      </w:r>
      <w:r w:rsidR="001843FB" w:rsidRPr="000B61F8">
        <w:rPr>
          <w:b/>
        </w:rPr>
        <w:tab/>
        <w:t>Chapters 9 &amp; 10</w:t>
      </w:r>
    </w:p>
    <w:p w:rsidR="00751A65" w:rsidRPr="000B61F8" w:rsidRDefault="00470410" w:rsidP="00751A65">
      <w:pPr>
        <w:spacing w:after="0"/>
        <w:contextualSpacing/>
        <w:rPr>
          <w:b/>
        </w:rPr>
      </w:pPr>
      <w:r w:rsidRPr="000B61F8">
        <w:rPr>
          <w:b/>
        </w:rPr>
        <w:t>Midterm 2 (October</w:t>
      </w:r>
      <w:r w:rsidR="001843FB" w:rsidRPr="000B61F8">
        <w:rPr>
          <w:b/>
        </w:rPr>
        <w:t xml:space="preserve"> 23</w:t>
      </w:r>
      <w:r w:rsidR="001843FB" w:rsidRPr="000B61F8">
        <w:rPr>
          <w:b/>
          <w:vertAlign w:val="superscript"/>
        </w:rPr>
        <w:t>rd</w:t>
      </w:r>
      <w:r w:rsidR="00751A65" w:rsidRPr="000B61F8">
        <w:rPr>
          <w:b/>
        </w:rPr>
        <w:t xml:space="preserve">) </w:t>
      </w:r>
      <w:r w:rsidR="00751A65" w:rsidRPr="000B61F8">
        <w:rPr>
          <w:b/>
        </w:rPr>
        <w:tab/>
      </w:r>
      <w:r w:rsidR="00751A65" w:rsidRPr="000B61F8">
        <w:rPr>
          <w:b/>
        </w:rPr>
        <w:tab/>
      </w:r>
      <w:r w:rsidR="00751A65" w:rsidRPr="000B61F8">
        <w:rPr>
          <w:b/>
        </w:rPr>
        <w:tab/>
      </w:r>
      <w:r w:rsidR="00751A65" w:rsidRPr="000B61F8">
        <w:rPr>
          <w:b/>
        </w:rPr>
        <w:tab/>
        <w:t>24%</w:t>
      </w:r>
      <w:r w:rsidR="001843FB" w:rsidRPr="000B61F8">
        <w:rPr>
          <w:b/>
        </w:rPr>
        <w:tab/>
      </w:r>
      <w:r w:rsidR="001843FB" w:rsidRPr="000B61F8">
        <w:rPr>
          <w:b/>
        </w:rPr>
        <w:tab/>
      </w:r>
      <w:r w:rsidR="001843FB" w:rsidRPr="000B61F8">
        <w:rPr>
          <w:b/>
        </w:rPr>
        <w:tab/>
        <w:t>Chapters 11 &amp; 12</w:t>
      </w:r>
    </w:p>
    <w:p w:rsidR="00751A65" w:rsidRPr="000B61F8" w:rsidRDefault="00470410" w:rsidP="00751A65">
      <w:pPr>
        <w:spacing w:after="0"/>
        <w:contextualSpacing/>
        <w:rPr>
          <w:b/>
        </w:rPr>
      </w:pPr>
      <w:r w:rsidRPr="000B61F8">
        <w:rPr>
          <w:b/>
        </w:rPr>
        <w:t xml:space="preserve">Midterm 3 (November </w:t>
      </w:r>
      <w:r w:rsidR="001843FB" w:rsidRPr="000B61F8">
        <w:rPr>
          <w:b/>
        </w:rPr>
        <w:t>20</w:t>
      </w:r>
      <w:r w:rsidR="001843FB" w:rsidRPr="000B61F8">
        <w:rPr>
          <w:b/>
          <w:vertAlign w:val="superscript"/>
        </w:rPr>
        <w:t>th</w:t>
      </w:r>
      <w:r w:rsidR="00751A65" w:rsidRPr="000B61F8">
        <w:rPr>
          <w:b/>
        </w:rPr>
        <w:t xml:space="preserve">) </w:t>
      </w:r>
      <w:r w:rsidR="00751A65" w:rsidRPr="000B61F8">
        <w:rPr>
          <w:b/>
        </w:rPr>
        <w:tab/>
      </w:r>
      <w:r w:rsidR="00751A65" w:rsidRPr="000B61F8">
        <w:rPr>
          <w:b/>
        </w:rPr>
        <w:tab/>
      </w:r>
      <w:r w:rsidR="00751A65" w:rsidRPr="000B61F8">
        <w:rPr>
          <w:b/>
        </w:rPr>
        <w:tab/>
      </w:r>
      <w:r w:rsidR="00751A65" w:rsidRPr="000B61F8">
        <w:rPr>
          <w:b/>
        </w:rPr>
        <w:tab/>
        <w:t>24%</w:t>
      </w:r>
      <w:r w:rsidR="001843FB" w:rsidRPr="000B61F8">
        <w:rPr>
          <w:b/>
        </w:rPr>
        <w:tab/>
      </w:r>
      <w:r w:rsidR="001843FB" w:rsidRPr="000B61F8">
        <w:rPr>
          <w:b/>
        </w:rPr>
        <w:tab/>
      </w:r>
      <w:r w:rsidR="001843FB" w:rsidRPr="000B61F8">
        <w:rPr>
          <w:b/>
        </w:rPr>
        <w:tab/>
        <w:t>Chapters 13 &amp; 14</w:t>
      </w:r>
    </w:p>
    <w:p w:rsidR="00751A65" w:rsidRPr="000B61F8" w:rsidRDefault="00751A65" w:rsidP="00751A65">
      <w:pPr>
        <w:spacing w:after="0"/>
        <w:contextualSpacing/>
        <w:rPr>
          <w:b/>
        </w:rPr>
      </w:pPr>
      <w:r w:rsidRPr="000B61F8">
        <w:rPr>
          <w:b/>
        </w:rPr>
        <w:t>Final Exam (Date TBA)</w:t>
      </w:r>
      <w:r w:rsidRPr="000B61F8">
        <w:rPr>
          <w:b/>
        </w:rPr>
        <w:tab/>
      </w:r>
      <w:r w:rsidRPr="000B61F8">
        <w:rPr>
          <w:b/>
        </w:rPr>
        <w:tab/>
      </w:r>
      <w:r w:rsidRPr="000B61F8">
        <w:rPr>
          <w:b/>
        </w:rPr>
        <w:tab/>
      </w:r>
      <w:r w:rsidRPr="000B61F8">
        <w:rPr>
          <w:b/>
        </w:rPr>
        <w:tab/>
      </w:r>
      <w:r w:rsidRPr="000B61F8">
        <w:rPr>
          <w:b/>
        </w:rPr>
        <w:tab/>
        <w:t>24%</w:t>
      </w:r>
      <w:r w:rsidR="001843FB" w:rsidRPr="000B61F8">
        <w:rPr>
          <w:b/>
        </w:rPr>
        <w:tab/>
      </w:r>
      <w:r w:rsidR="001843FB" w:rsidRPr="000B61F8">
        <w:rPr>
          <w:b/>
        </w:rPr>
        <w:tab/>
      </w:r>
      <w:r w:rsidR="001843FB" w:rsidRPr="000B61F8">
        <w:rPr>
          <w:b/>
        </w:rPr>
        <w:tab/>
        <w:t>Chapters 15</w:t>
      </w:r>
      <w:r w:rsidR="00470410" w:rsidRPr="000B61F8">
        <w:rPr>
          <w:b/>
        </w:rPr>
        <w:t xml:space="preserve"> &amp;</w:t>
      </w:r>
      <w:r w:rsidR="001843FB" w:rsidRPr="000B61F8">
        <w:rPr>
          <w:b/>
        </w:rPr>
        <w:t xml:space="preserve"> 16</w:t>
      </w:r>
    </w:p>
    <w:p w:rsidR="00751A65" w:rsidRDefault="00751A65" w:rsidP="00751A65">
      <w:pPr>
        <w:spacing w:after="0"/>
        <w:contextualSpacing/>
        <w:rPr>
          <w:b/>
        </w:rPr>
      </w:pPr>
      <w:r w:rsidRPr="000B61F8">
        <w:rPr>
          <w:b/>
        </w:rPr>
        <w:t>Research Participation/Article Evaluations</w:t>
      </w:r>
      <w:r w:rsidRPr="000B61F8">
        <w:rPr>
          <w:b/>
        </w:rPr>
        <w:tab/>
      </w:r>
      <w:r w:rsidRPr="000B61F8">
        <w:rPr>
          <w:b/>
        </w:rPr>
        <w:tab/>
        <w:t xml:space="preserve">  4%</w:t>
      </w:r>
    </w:p>
    <w:p w:rsidR="00CF68EA" w:rsidRPr="00CF68EA" w:rsidRDefault="00CF68EA" w:rsidP="00CF68EA">
      <w:pPr>
        <w:spacing w:after="0"/>
        <w:contextualSpacing/>
        <w:rPr>
          <w:b/>
        </w:rPr>
      </w:pPr>
    </w:p>
    <w:p w:rsidR="00751A65" w:rsidRDefault="00751A65" w:rsidP="00751A65">
      <w:pPr>
        <w:spacing w:after="0"/>
        <w:contextualSpacing/>
        <w:rPr>
          <w:b/>
        </w:rPr>
      </w:pPr>
      <w:r>
        <w:rPr>
          <w:b/>
        </w:rPr>
        <w:lastRenderedPageBreak/>
        <w:t>Midterms &amp; Final Exam</w:t>
      </w:r>
    </w:p>
    <w:p w:rsidR="00751A65" w:rsidRDefault="00751A65" w:rsidP="00751A65">
      <w:pPr>
        <w:spacing w:after="0"/>
        <w:contextualSpacing/>
      </w:pPr>
      <w:r>
        <w:t>This course will include 4 multiple choice t</w:t>
      </w:r>
      <w:r w:rsidR="002379A1">
        <w:t xml:space="preserve">ests. Each test will include </w:t>
      </w:r>
      <w:r>
        <w:t xml:space="preserve">multiple choice items and be worth 24% of the final grade. Content on tests will be based on lecture content and textbook readings. The Final Exam is non-cumulative and will be scheduled by the Registrar’s Office at a later date. Calculators, cell phones, </w:t>
      </w:r>
      <w:proofErr w:type="spellStart"/>
      <w:r>
        <w:t>ipads</w:t>
      </w:r>
      <w:proofErr w:type="spellEnd"/>
      <w:r>
        <w:t xml:space="preserve">, computers, books, and notes are not permitted during tests. Students must bring pencils, erasers, and their student ID card to each test date. Bottled water is also permitted. </w:t>
      </w:r>
    </w:p>
    <w:p w:rsidR="00751A65" w:rsidRDefault="00751A65" w:rsidP="00751A65">
      <w:pPr>
        <w:spacing w:after="0"/>
        <w:contextualSpacing/>
      </w:pPr>
    </w:p>
    <w:p w:rsidR="00751A65" w:rsidRDefault="00751A65" w:rsidP="00751A65">
      <w:pPr>
        <w:pStyle w:val="Heading1"/>
        <w:contextualSpacing/>
        <w:rPr>
          <w:rFonts w:asciiTheme="minorHAnsi" w:hAnsiTheme="minorHAnsi"/>
          <w:sz w:val="22"/>
          <w:szCs w:val="22"/>
        </w:rPr>
      </w:pPr>
      <w:r w:rsidRPr="003E29D6">
        <w:rPr>
          <w:rFonts w:asciiTheme="minorHAnsi" w:hAnsiTheme="minorHAnsi"/>
          <w:sz w:val="22"/>
          <w:szCs w:val="22"/>
        </w:rPr>
        <w:t xml:space="preserve">Course Credits for Research Participation </w:t>
      </w:r>
    </w:p>
    <w:p w:rsidR="00DC14BA" w:rsidRPr="003E29D6" w:rsidRDefault="00DC14BA" w:rsidP="00DC14BA">
      <w:pPr>
        <w:pStyle w:val="Heading1"/>
        <w:ind w:left="900" w:hanging="900"/>
        <w:contextualSpacing/>
        <w:rPr>
          <w:rFonts w:asciiTheme="minorHAnsi" w:hAnsiTheme="minorHAnsi"/>
          <w:b w:val="0"/>
          <w:sz w:val="22"/>
          <w:szCs w:val="22"/>
        </w:rPr>
      </w:pPr>
      <w:r w:rsidRPr="003E29D6">
        <w:rPr>
          <w:rFonts w:asciiTheme="minorHAnsi" w:hAnsiTheme="minorHAnsi"/>
          <w:sz w:val="22"/>
          <w:szCs w:val="22"/>
        </w:rPr>
        <w:t>Experiential-Learning/Article-Evaluation Course Component (4% of final grade)</w:t>
      </w:r>
    </w:p>
    <w:p w:rsidR="00DC14BA" w:rsidRDefault="00DC14BA" w:rsidP="00DC14BA">
      <w:pPr>
        <w:pStyle w:val="BodyText"/>
        <w:contextualSpacing/>
        <w:jc w:val="left"/>
        <w:rPr>
          <w:rFonts w:asciiTheme="minorHAnsi" w:hAnsiTheme="minorHAnsi" w:cs="Arial"/>
          <w:sz w:val="22"/>
          <w:szCs w:val="22"/>
        </w:rPr>
      </w:pPr>
      <w:r w:rsidRPr="003E29D6">
        <w:rPr>
          <w:rFonts w:asciiTheme="minorHAnsi" w:hAnsiTheme="minorHAnsi" w:cs="Arial"/>
          <w:sz w:val="22"/>
          <w:szCs w:val="22"/>
        </w:rPr>
        <w:t>This experiential-learning/article-evaluation component provides enriched learning opportunities in this introductory course. You can complete this component by participating in research studies (Option 1: Research Participation), by completing 1-page article evaluations from a designated list (Option 2: Article Evaluations), or by a combination of the two options. Thus, you will learn more about psychology by taking part in research studies and/or by reading and evaluating articles from a psychological perspective.</w:t>
      </w:r>
    </w:p>
    <w:p w:rsidR="00DC14BA" w:rsidRPr="003E29D6" w:rsidRDefault="00DC14BA" w:rsidP="00DC14BA">
      <w:pPr>
        <w:pStyle w:val="BodyText"/>
        <w:contextualSpacing/>
        <w:jc w:val="left"/>
        <w:rPr>
          <w:rFonts w:asciiTheme="minorHAnsi" w:hAnsiTheme="minorHAnsi"/>
          <w:sz w:val="22"/>
          <w:szCs w:val="22"/>
        </w:rPr>
      </w:pPr>
    </w:p>
    <w:p w:rsidR="00DC14BA" w:rsidRDefault="00DC14BA" w:rsidP="00DC14BA">
      <w:pPr>
        <w:spacing w:after="0" w:line="240" w:lineRule="auto"/>
        <w:contextualSpacing/>
        <w:rPr>
          <w:b/>
        </w:rPr>
      </w:pPr>
      <w:r w:rsidRPr="003E29D6">
        <w:rPr>
          <w:b/>
          <w:i/>
        </w:rPr>
        <w:t>Option 1: Research Participation</w:t>
      </w:r>
      <w:r w:rsidRPr="003E29D6">
        <w:t xml:space="preserve">. Students can complete this course component by creating an account and participating in Departmentally approved research studies at </w:t>
      </w:r>
      <w:r w:rsidRPr="003E29D6">
        <w:rPr>
          <w:color w:val="0000FF"/>
          <w:u w:val="single"/>
        </w:rPr>
        <w:t>http://ucalgary.sona-systems.com</w:t>
      </w:r>
      <w:r w:rsidRPr="003E29D6">
        <w:t xml:space="preserve">. Students earn 0.5% (0.5 credits) for each full 30 minutes of participation. Each study will be followed by an educational debriefing experience. The demand for timeslots may exceed the supply in a given term. Thus, students are not guaranteed that there will be enough studies available to them to meet their credit requirements. Students should seek studies early in the term and should frequently check for open timeslots. </w:t>
      </w:r>
      <w:r w:rsidRPr="003E29D6">
        <w:rPr>
          <w:b/>
        </w:rPr>
        <w:t xml:space="preserve">The last day to participate in research and allocate credits is Dec </w:t>
      </w:r>
      <w:r>
        <w:rPr>
          <w:b/>
        </w:rPr>
        <w:t>7, 2018</w:t>
      </w:r>
      <w:r w:rsidRPr="003E29D6">
        <w:rPr>
          <w:b/>
        </w:rPr>
        <w:t>.</w:t>
      </w:r>
    </w:p>
    <w:p w:rsidR="00DC14BA" w:rsidRPr="003E29D6" w:rsidRDefault="00DC14BA" w:rsidP="00DC14BA">
      <w:pPr>
        <w:spacing w:after="0" w:line="240" w:lineRule="auto"/>
        <w:contextualSpacing/>
        <w:rPr>
          <w:b/>
        </w:rPr>
      </w:pPr>
    </w:p>
    <w:p w:rsidR="00DC14BA" w:rsidRPr="00B70276" w:rsidRDefault="00DC14BA" w:rsidP="00DC14BA">
      <w:pPr>
        <w:spacing w:after="0" w:line="240" w:lineRule="auto"/>
        <w:contextualSpacing/>
        <w:rPr>
          <w:b/>
        </w:rPr>
      </w:pPr>
      <w:r w:rsidRPr="003E29D6">
        <w:rPr>
          <w:b/>
          <w:i/>
        </w:rPr>
        <w:t>Option 2: Article Evaluations</w:t>
      </w:r>
      <w:r w:rsidRPr="003E29D6">
        <w:t xml:space="preserve">. Students can complete this course component by reading and evaluating articles. Students earn 1% (1 credit) for each </w:t>
      </w:r>
      <w:r w:rsidRPr="00B70276">
        <w:t>acceptable evaluation. Students can submit only one evaluation per due date (</w:t>
      </w:r>
      <w:r w:rsidRPr="00B70276">
        <w:rPr>
          <w:b/>
        </w:rPr>
        <w:t>September 21, October 12, November 2, November</w:t>
      </w:r>
    </w:p>
    <w:p w:rsidR="00DC14BA" w:rsidRDefault="00DC14BA" w:rsidP="00DC14BA">
      <w:pPr>
        <w:spacing w:after="0" w:line="240" w:lineRule="auto"/>
        <w:contextualSpacing/>
      </w:pPr>
      <w:r w:rsidRPr="00B70276">
        <w:rPr>
          <w:b/>
        </w:rPr>
        <w:t>23, 2018</w:t>
      </w:r>
      <w:r w:rsidRPr="00B70276">
        <w:t>), late submissions will not be accepted. Please consult the Blackboard for this course for more information about this option.</w:t>
      </w:r>
    </w:p>
    <w:p w:rsidR="00DC14BA" w:rsidRPr="003E29D6" w:rsidRDefault="00DC14BA" w:rsidP="00DC14BA">
      <w:pPr>
        <w:spacing w:after="0" w:line="240" w:lineRule="auto"/>
        <w:contextualSpacing/>
      </w:pPr>
    </w:p>
    <w:p w:rsidR="00751A65" w:rsidRDefault="00DC14BA" w:rsidP="00DC14BA">
      <w:pPr>
        <w:spacing w:after="0"/>
        <w:contextualSpacing/>
      </w:pPr>
      <w:r w:rsidRPr="003E29D6">
        <w:rPr>
          <w:b/>
          <w:i/>
        </w:rPr>
        <w:t>Option 3: Combinations of Options 1 and 2</w:t>
      </w:r>
      <w:r w:rsidRPr="003E29D6">
        <w:t>. Students can complete this course component through any combination of Options 1 and 2 (e.g., 3% through Option 1 and 1% through Option 2, or vice versa). Given that each article evaluation counts for 1%, students who complete, for example, 2.5% through Option 1 would need to complete two evaluations to successfully complete all 4% of this course component. As mentioned under Option 2, students can only submit one article evaluation per due date</w:t>
      </w:r>
      <w:r>
        <w:t>, late submissions will not be accepted</w:t>
      </w:r>
      <w:r w:rsidRPr="003E29D6">
        <w:t>. Thus, students who opt to combine Options 1 and 2 must plan ahead carefully.</w:t>
      </w:r>
    </w:p>
    <w:p w:rsidR="00DC14BA" w:rsidRDefault="00DC14BA" w:rsidP="00DC14BA">
      <w:pPr>
        <w:spacing w:after="0"/>
        <w:contextualSpacing/>
        <w:rPr>
          <w:rFonts w:cs="Helvetica"/>
        </w:rPr>
      </w:pPr>
    </w:p>
    <w:p w:rsidR="002379A1" w:rsidRDefault="002379A1" w:rsidP="001101F1">
      <w:pPr>
        <w:spacing w:after="0" w:line="240" w:lineRule="auto"/>
        <w:contextualSpacing/>
        <w:rPr>
          <w:b/>
        </w:rPr>
      </w:pPr>
    </w:p>
    <w:p w:rsidR="002379A1" w:rsidRDefault="002379A1" w:rsidP="001101F1">
      <w:pPr>
        <w:spacing w:after="0" w:line="240" w:lineRule="auto"/>
        <w:contextualSpacing/>
        <w:rPr>
          <w:b/>
        </w:rPr>
      </w:pPr>
    </w:p>
    <w:p w:rsidR="002379A1" w:rsidRDefault="002379A1" w:rsidP="001101F1">
      <w:pPr>
        <w:spacing w:after="0" w:line="240" w:lineRule="auto"/>
        <w:contextualSpacing/>
        <w:rPr>
          <w:b/>
        </w:rPr>
      </w:pPr>
    </w:p>
    <w:p w:rsidR="002379A1" w:rsidRDefault="002379A1" w:rsidP="001101F1">
      <w:pPr>
        <w:spacing w:after="0" w:line="240" w:lineRule="auto"/>
        <w:contextualSpacing/>
        <w:rPr>
          <w:b/>
        </w:rPr>
      </w:pPr>
    </w:p>
    <w:p w:rsidR="002379A1" w:rsidRDefault="002379A1" w:rsidP="001101F1">
      <w:pPr>
        <w:spacing w:after="0" w:line="240" w:lineRule="auto"/>
        <w:contextualSpacing/>
        <w:rPr>
          <w:b/>
        </w:rPr>
      </w:pPr>
    </w:p>
    <w:p w:rsidR="002379A1" w:rsidRDefault="002379A1" w:rsidP="001101F1">
      <w:pPr>
        <w:spacing w:after="0" w:line="240" w:lineRule="auto"/>
        <w:contextualSpacing/>
        <w:rPr>
          <w:b/>
        </w:rPr>
      </w:pPr>
    </w:p>
    <w:p w:rsidR="002379A1" w:rsidRDefault="002379A1" w:rsidP="001101F1">
      <w:pPr>
        <w:spacing w:after="0" w:line="240" w:lineRule="auto"/>
        <w:contextualSpacing/>
        <w:rPr>
          <w:b/>
        </w:rPr>
      </w:pPr>
    </w:p>
    <w:p w:rsidR="002379A1" w:rsidRDefault="002379A1" w:rsidP="001101F1">
      <w:pPr>
        <w:spacing w:after="0" w:line="240" w:lineRule="auto"/>
        <w:contextualSpacing/>
        <w:rPr>
          <w:b/>
        </w:rPr>
      </w:pPr>
    </w:p>
    <w:p w:rsidR="001101F1" w:rsidRDefault="001279C8" w:rsidP="001101F1">
      <w:pPr>
        <w:spacing w:after="0" w:line="240" w:lineRule="auto"/>
        <w:contextualSpacing/>
      </w:pPr>
      <w:r>
        <w:rPr>
          <w:b/>
        </w:rPr>
        <w:lastRenderedPageBreak/>
        <w:t>Tentative Lecture</w:t>
      </w:r>
      <w:r w:rsidR="000D5483" w:rsidRPr="003E29D6">
        <w:rPr>
          <w:b/>
        </w:rPr>
        <w:t xml:space="preserve"> Schedule</w:t>
      </w:r>
      <w:r w:rsidR="0024376D">
        <w:rPr>
          <w:b/>
        </w:rPr>
        <w:t xml:space="preserve"> (</w:t>
      </w:r>
      <w:r w:rsidR="00A0152F">
        <w:rPr>
          <w:b/>
        </w:rPr>
        <w:t>Subject to Change if Needed</w:t>
      </w:r>
      <w:r w:rsidR="0024376D">
        <w:rPr>
          <w:b/>
        </w:rPr>
        <w:t>)</w:t>
      </w:r>
      <w:bookmarkStart w:id="3" w:name="OLE_LINK6"/>
      <w:bookmarkStart w:id="4" w:name="OLE_LINK9"/>
      <w:bookmarkStart w:id="5" w:name="OLE_LINK21"/>
      <w:bookmarkStart w:id="6" w:name="OLE_LINK7"/>
      <w:bookmarkStart w:id="7" w:name="OLE_LINK8"/>
      <w:r w:rsidR="007E2472" w:rsidRPr="007E2472">
        <w:t xml:space="preserve"> </w:t>
      </w:r>
    </w:p>
    <w:p w:rsidR="00372B20" w:rsidRPr="002C4E75" w:rsidRDefault="00372B20" w:rsidP="00372B20">
      <w:pPr>
        <w:spacing w:after="0" w:line="240" w:lineRule="auto"/>
        <w:contextualSpacing/>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45"/>
        <w:gridCol w:w="3047"/>
        <w:gridCol w:w="4958"/>
      </w:tblGrid>
      <w:tr w:rsidR="00372B20" w:rsidRPr="003E29D6" w:rsidTr="00372B20">
        <w:tc>
          <w:tcPr>
            <w:tcW w:w="1345" w:type="dxa"/>
            <w:shd w:val="clear" w:color="auto" w:fill="000000"/>
          </w:tcPr>
          <w:p w:rsidR="00372B20" w:rsidRPr="003E29D6" w:rsidRDefault="00372B20" w:rsidP="00BB1DCD">
            <w:pPr>
              <w:spacing w:after="0" w:line="240" w:lineRule="auto"/>
              <w:contextualSpacing/>
            </w:pPr>
            <w:r w:rsidRPr="003E29D6">
              <w:t>Date</w:t>
            </w:r>
          </w:p>
        </w:tc>
        <w:tc>
          <w:tcPr>
            <w:tcW w:w="3047" w:type="dxa"/>
            <w:shd w:val="clear" w:color="auto" w:fill="000000"/>
          </w:tcPr>
          <w:p w:rsidR="00372B20" w:rsidRPr="003E29D6" w:rsidRDefault="00372B20" w:rsidP="00BB1DCD">
            <w:pPr>
              <w:spacing w:after="0" w:line="240" w:lineRule="auto"/>
              <w:contextualSpacing/>
            </w:pPr>
            <w:r>
              <w:t>Topic</w:t>
            </w:r>
          </w:p>
        </w:tc>
        <w:tc>
          <w:tcPr>
            <w:tcW w:w="4958" w:type="dxa"/>
            <w:shd w:val="clear" w:color="auto" w:fill="000000"/>
          </w:tcPr>
          <w:p w:rsidR="00372B20" w:rsidRPr="003E29D6" w:rsidRDefault="00372B20" w:rsidP="00BB1DCD">
            <w:pPr>
              <w:spacing w:after="0" w:line="240" w:lineRule="auto"/>
              <w:contextualSpacing/>
            </w:pPr>
            <w:r>
              <w:t>Notes</w:t>
            </w:r>
          </w:p>
        </w:tc>
      </w:tr>
      <w:tr w:rsidR="00372B20" w:rsidRPr="003E29D6" w:rsidTr="002379A1">
        <w:tc>
          <w:tcPr>
            <w:tcW w:w="1345" w:type="dxa"/>
            <w:shd w:val="clear" w:color="auto" w:fill="FFFFCC"/>
          </w:tcPr>
          <w:p w:rsidR="00372B20" w:rsidRPr="003E29D6" w:rsidRDefault="00372B20" w:rsidP="00BB1DCD">
            <w:pPr>
              <w:spacing w:after="0" w:line="240" w:lineRule="auto"/>
              <w:contextualSpacing/>
            </w:pPr>
            <w:r w:rsidRPr="003E29D6">
              <w:t xml:space="preserve">R Sep </w:t>
            </w:r>
            <w:r>
              <w:t>6</w:t>
            </w:r>
          </w:p>
        </w:tc>
        <w:tc>
          <w:tcPr>
            <w:tcW w:w="3047" w:type="dxa"/>
            <w:shd w:val="clear" w:color="auto" w:fill="FFFFCC"/>
          </w:tcPr>
          <w:p w:rsidR="00372B20" w:rsidRDefault="00372B20" w:rsidP="00BB1DCD">
            <w:pPr>
              <w:spacing w:after="0" w:line="240" w:lineRule="auto"/>
              <w:contextualSpacing/>
            </w:pPr>
            <w:r>
              <w:t>Introduction</w:t>
            </w:r>
          </w:p>
        </w:tc>
        <w:tc>
          <w:tcPr>
            <w:tcW w:w="4958" w:type="dxa"/>
            <w:shd w:val="clear" w:color="auto" w:fill="FFFFCC"/>
          </w:tcPr>
          <w:p w:rsidR="00372B20" w:rsidRPr="003E29D6" w:rsidRDefault="00372B20" w:rsidP="00BB1DCD">
            <w:pPr>
              <w:spacing w:after="0" w:line="240" w:lineRule="auto"/>
              <w:contextualSpacing/>
            </w:pPr>
            <w:r>
              <w:t xml:space="preserve">University </w:t>
            </w:r>
            <w:r w:rsidRPr="003E29D6">
              <w:t>Lecture</w:t>
            </w:r>
            <w:r>
              <w:t>s begin.</w:t>
            </w:r>
          </w:p>
        </w:tc>
      </w:tr>
      <w:tr w:rsidR="00372B20" w:rsidRPr="003E29D6" w:rsidTr="002379A1">
        <w:tc>
          <w:tcPr>
            <w:tcW w:w="1345" w:type="dxa"/>
            <w:shd w:val="clear" w:color="auto" w:fill="FFFFCC"/>
          </w:tcPr>
          <w:p w:rsidR="00372B20" w:rsidRPr="003E29D6" w:rsidRDefault="00372B20" w:rsidP="00BB1DCD">
            <w:pPr>
              <w:spacing w:after="0" w:line="240" w:lineRule="auto"/>
              <w:contextualSpacing/>
            </w:pPr>
            <w:r w:rsidRPr="003E29D6">
              <w:t xml:space="preserve">T Sep </w:t>
            </w:r>
            <w:r>
              <w:t>11</w:t>
            </w:r>
          </w:p>
        </w:tc>
        <w:tc>
          <w:tcPr>
            <w:tcW w:w="3047" w:type="dxa"/>
            <w:shd w:val="clear" w:color="auto" w:fill="FFFFCC"/>
          </w:tcPr>
          <w:p w:rsidR="00372B20" w:rsidRPr="003E29D6" w:rsidRDefault="00372B20" w:rsidP="00BB1DCD">
            <w:pPr>
              <w:spacing w:after="0" w:line="240" w:lineRule="auto"/>
              <w:contextualSpacing/>
            </w:pPr>
            <w:r>
              <w:t>Unit 1: Intelligence</w:t>
            </w:r>
          </w:p>
        </w:tc>
        <w:tc>
          <w:tcPr>
            <w:tcW w:w="4958" w:type="dxa"/>
            <w:shd w:val="clear" w:color="auto" w:fill="FFFFCC"/>
          </w:tcPr>
          <w:p w:rsidR="00372B20" w:rsidRPr="003E29D6" w:rsidRDefault="00372B20" w:rsidP="00BB1DCD">
            <w:pPr>
              <w:spacing w:after="0" w:line="240" w:lineRule="auto"/>
              <w:contextualSpacing/>
            </w:pPr>
            <w:r>
              <w:t>Readings: Chapter 9</w:t>
            </w:r>
          </w:p>
        </w:tc>
      </w:tr>
      <w:tr w:rsidR="00372B20" w:rsidRPr="003E29D6" w:rsidTr="002379A1">
        <w:tc>
          <w:tcPr>
            <w:tcW w:w="1345" w:type="dxa"/>
            <w:shd w:val="clear" w:color="auto" w:fill="FFFFCC"/>
          </w:tcPr>
          <w:p w:rsidR="00372B20" w:rsidRPr="003E29D6" w:rsidRDefault="00372B20" w:rsidP="00BB1DCD">
            <w:pPr>
              <w:spacing w:after="0" w:line="240" w:lineRule="auto"/>
              <w:contextualSpacing/>
            </w:pPr>
            <w:r w:rsidRPr="003E29D6">
              <w:t xml:space="preserve">R Sep </w:t>
            </w:r>
            <w:r>
              <w:t>13</w:t>
            </w:r>
          </w:p>
        </w:tc>
        <w:tc>
          <w:tcPr>
            <w:tcW w:w="3047" w:type="dxa"/>
            <w:shd w:val="clear" w:color="auto" w:fill="FFFFCC"/>
          </w:tcPr>
          <w:p w:rsidR="00372B20" w:rsidRPr="003E29D6" w:rsidRDefault="00372B20" w:rsidP="00BB1DCD">
            <w:pPr>
              <w:spacing w:after="0" w:line="240" w:lineRule="auto"/>
              <w:contextualSpacing/>
            </w:pPr>
            <w:r>
              <w:t>Unit 1: Intelligence</w:t>
            </w:r>
          </w:p>
        </w:tc>
        <w:tc>
          <w:tcPr>
            <w:tcW w:w="4958" w:type="dxa"/>
            <w:shd w:val="clear" w:color="auto" w:fill="FFFFCC"/>
          </w:tcPr>
          <w:p w:rsidR="00372B20" w:rsidRPr="003E29D6" w:rsidRDefault="00372B20" w:rsidP="00BB1DCD">
            <w:pPr>
              <w:spacing w:after="0" w:line="240" w:lineRule="auto"/>
              <w:contextualSpacing/>
            </w:pPr>
            <w:r w:rsidRPr="003E29D6">
              <w:t>Last day to drop full courses (Multi-term) and Fall Term half courses.</w:t>
            </w:r>
          </w:p>
          <w:p w:rsidR="00372B20" w:rsidRPr="003E29D6" w:rsidRDefault="00372B20" w:rsidP="00BB1DCD">
            <w:pPr>
              <w:spacing w:after="0" w:line="240" w:lineRule="auto"/>
              <w:contextualSpacing/>
            </w:pPr>
            <w:r w:rsidRPr="003E29D6">
              <w:t>No refunds for full courses (Multi-term) or Fall Term half courses after this date.</w:t>
            </w:r>
          </w:p>
        </w:tc>
      </w:tr>
      <w:tr w:rsidR="00372B20" w:rsidRPr="003E29D6" w:rsidTr="00372B20">
        <w:tc>
          <w:tcPr>
            <w:tcW w:w="1345" w:type="dxa"/>
            <w:shd w:val="clear" w:color="auto" w:fill="BFBFBF" w:themeFill="background1" w:themeFillShade="BF"/>
          </w:tcPr>
          <w:p w:rsidR="00372B20" w:rsidRPr="003E29D6" w:rsidRDefault="00372B20" w:rsidP="00BB1DCD">
            <w:pPr>
              <w:spacing w:after="0" w:line="240" w:lineRule="auto"/>
              <w:contextualSpacing/>
            </w:pPr>
            <w:r>
              <w:t>F Sep 14</w:t>
            </w:r>
          </w:p>
        </w:tc>
        <w:tc>
          <w:tcPr>
            <w:tcW w:w="8005" w:type="dxa"/>
            <w:gridSpan w:val="2"/>
            <w:shd w:val="clear" w:color="auto" w:fill="BFBFBF" w:themeFill="background1" w:themeFillShade="BF"/>
          </w:tcPr>
          <w:p w:rsidR="00372B20" w:rsidRPr="003E29D6" w:rsidRDefault="00372B20" w:rsidP="00BB1DCD">
            <w:pPr>
              <w:spacing w:after="0" w:line="240" w:lineRule="auto"/>
              <w:contextualSpacing/>
            </w:pPr>
            <w:r>
              <w:t>Last Day to Add Courses</w:t>
            </w:r>
          </w:p>
        </w:tc>
      </w:tr>
      <w:tr w:rsidR="00372B20" w:rsidRPr="003E29D6" w:rsidTr="002379A1">
        <w:tc>
          <w:tcPr>
            <w:tcW w:w="1345" w:type="dxa"/>
            <w:shd w:val="clear" w:color="auto" w:fill="CCECFF"/>
          </w:tcPr>
          <w:p w:rsidR="00372B20" w:rsidRPr="003E29D6" w:rsidRDefault="00372B20" w:rsidP="00BB1DCD">
            <w:pPr>
              <w:spacing w:after="0" w:line="240" w:lineRule="auto"/>
              <w:contextualSpacing/>
            </w:pPr>
            <w:r w:rsidRPr="003E29D6">
              <w:t xml:space="preserve">T Sep </w:t>
            </w:r>
            <w:r>
              <w:t>18</w:t>
            </w:r>
          </w:p>
        </w:tc>
        <w:tc>
          <w:tcPr>
            <w:tcW w:w="3047" w:type="dxa"/>
            <w:shd w:val="clear" w:color="auto" w:fill="CCECFF"/>
          </w:tcPr>
          <w:p w:rsidR="00372B20" w:rsidRPr="003E29D6" w:rsidRDefault="00C56D6C" w:rsidP="00BB1DCD">
            <w:pPr>
              <w:spacing w:after="0" w:line="240" w:lineRule="auto"/>
              <w:contextualSpacing/>
            </w:pPr>
            <w:r>
              <w:t>Unit 2: Motivation &amp; Emotion</w:t>
            </w:r>
          </w:p>
        </w:tc>
        <w:tc>
          <w:tcPr>
            <w:tcW w:w="4958" w:type="dxa"/>
            <w:shd w:val="clear" w:color="auto" w:fill="CCECFF"/>
          </w:tcPr>
          <w:p w:rsidR="00372B20" w:rsidRPr="003E29D6" w:rsidRDefault="00C56D6C" w:rsidP="00BB1DCD">
            <w:pPr>
              <w:spacing w:after="0" w:line="240" w:lineRule="auto"/>
              <w:contextualSpacing/>
            </w:pPr>
            <w:r>
              <w:t>Readings: Chapter 10</w:t>
            </w:r>
          </w:p>
        </w:tc>
      </w:tr>
      <w:tr w:rsidR="00372B20" w:rsidRPr="003E29D6" w:rsidTr="002379A1">
        <w:tc>
          <w:tcPr>
            <w:tcW w:w="1345" w:type="dxa"/>
            <w:shd w:val="clear" w:color="auto" w:fill="CCECFF"/>
          </w:tcPr>
          <w:p w:rsidR="00372B20" w:rsidRPr="003E29D6" w:rsidRDefault="00372B20" w:rsidP="00BB1DCD">
            <w:pPr>
              <w:spacing w:after="0" w:line="240" w:lineRule="auto"/>
              <w:contextualSpacing/>
            </w:pPr>
            <w:r>
              <w:t>R</w:t>
            </w:r>
            <w:r w:rsidRPr="003E29D6">
              <w:t xml:space="preserve"> Sep </w:t>
            </w:r>
            <w:r>
              <w:t>20</w:t>
            </w:r>
          </w:p>
        </w:tc>
        <w:tc>
          <w:tcPr>
            <w:tcW w:w="3047" w:type="dxa"/>
            <w:shd w:val="clear" w:color="auto" w:fill="CCECFF"/>
          </w:tcPr>
          <w:p w:rsidR="00372B20" w:rsidRPr="003E29D6" w:rsidRDefault="00C56D6C" w:rsidP="00BB1DCD">
            <w:pPr>
              <w:spacing w:after="0" w:line="240" w:lineRule="auto"/>
              <w:contextualSpacing/>
            </w:pPr>
            <w:r>
              <w:t>Unit 2: Motivation &amp; Emotion</w:t>
            </w:r>
          </w:p>
        </w:tc>
        <w:tc>
          <w:tcPr>
            <w:tcW w:w="4958" w:type="dxa"/>
            <w:shd w:val="clear" w:color="auto" w:fill="CCECFF"/>
          </w:tcPr>
          <w:p w:rsidR="00372B20" w:rsidRPr="003E29D6" w:rsidRDefault="00D77D7F" w:rsidP="00BB1DCD">
            <w:pPr>
              <w:spacing w:after="0" w:line="240" w:lineRule="auto"/>
              <w:contextualSpacing/>
            </w:pPr>
            <w:r>
              <w:t>RPS Article Evaluation Due</w:t>
            </w:r>
          </w:p>
        </w:tc>
      </w:tr>
      <w:tr w:rsidR="00D5262B" w:rsidRPr="003E29D6" w:rsidTr="00D5262B">
        <w:tc>
          <w:tcPr>
            <w:tcW w:w="1345" w:type="dxa"/>
            <w:shd w:val="clear" w:color="auto" w:fill="BFBFBF" w:themeFill="background1" w:themeFillShade="BF"/>
          </w:tcPr>
          <w:p w:rsidR="00D5262B" w:rsidRPr="003E29D6" w:rsidRDefault="00D5262B" w:rsidP="00BB1DCD">
            <w:pPr>
              <w:spacing w:after="0" w:line="240" w:lineRule="auto"/>
              <w:contextualSpacing/>
            </w:pPr>
            <w:r>
              <w:t>F</w:t>
            </w:r>
            <w:r w:rsidRPr="003E29D6">
              <w:t xml:space="preserve"> Sep </w:t>
            </w:r>
            <w:r>
              <w:t>21</w:t>
            </w:r>
          </w:p>
        </w:tc>
        <w:tc>
          <w:tcPr>
            <w:tcW w:w="8005" w:type="dxa"/>
            <w:gridSpan w:val="2"/>
            <w:shd w:val="clear" w:color="auto" w:fill="BFBFBF" w:themeFill="background1" w:themeFillShade="BF"/>
          </w:tcPr>
          <w:p w:rsidR="00D5262B" w:rsidRPr="003E29D6" w:rsidRDefault="00D5262B" w:rsidP="00BB1DCD">
            <w:pPr>
              <w:spacing w:after="0" w:line="240" w:lineRule="auto"/>
              <w:contextualSpacing/>
            </w:pPr>
            <w:r w:rsidRPr="003E29D6">
              <w:t>Fee payment deadline for Fall Term full and half courses.</w:t>
            </w:r>
          </w:p>
        </w:tc>
      </w:tr>
      <w:tr w:rsidR="00372B20" w:rsidRPr="003E29D6" w:rsidTr="002379A1">
        <w:tc>
          <w:tcPr>
            <w:tcW w:w="1345" w:type="dxa"/>
            <w:shd w:val="clear" w:color="auto" w:fill="CCECFF"/>
          </w:tcPr>
          <w:p w:rsidR="00372B20" w:rsidRDefault="00372B20" w:rsidP="00BB1DCD">
            <w:pPr>
              <w:spacing w:after="0" w:line="240" w:lineRule="auto"/>
              <w:contextualSpacing/>
            </w:pPr>
            <w:r>
              <w:t>T Sep 25</w:t>
            </w:r>
          </w:p>
        </w:tc>
        <w:tc>
          <w:tcPr>
            <w:tcW w:w="3047" w:type="dxa"/>
            <w:shd w:val="clear" w:color="auto" w:fill="CCECFF"/>
          </w:tcPr>
          <w:p w:rsidR="00372B20" w:rsidRPr="003E29D6" w:rsidRDefault="00C56D6C" w:rsidP="00BB1DCD">
            <w:pPr>
              <w:spacing w:after="0" w:line="240" w:lineRule="auto"/>
              <w:contextualSpacing/>
            </w:pPr>
            <w:r>
              <w:t>Unit 2: Motivation &amp; Emotion</w:t>
            </w:r>
          </w:p>
        </w:tc>
        <w:tc>
          <w:tcPr>
            <w:tcW w:w="4958" w:type="dxa"/>
            <w:shd w:val="clear" w:color="auto" w:fill="CCECFF"/>
          </w:tcPr>
          <w:p w:rsidR="00372B20" w:rsidRPr="003E29D6" w:rsidRDefault="00372B20" w:rsidP="00BB1DCD">
            <w:pPr>
              <w:spacing w:after="0" w:line="240" w:lineRule="auto"/>
              <w:contextualSpacing/>
            </w:pPr>
          </w:p>
        </w:tc>
      </w:tr>
      <w:tr w:rsidR="00372B20" w:rsidRPr="003E29D6" w:rsidTr="002379A1">
        <w:tc>
          <w:tcPr>
            <w:tcW w:w="1345" w:type="dxa"/>
            <w:shd w:val="clear" w:color="auto" w:fill="CCFFCC"/>
          </w:tcPr>
          <w:p w:rsidR="00372B20" w:rsidRDefault="00372B20" w:rsidP="00BB1DCD">
            <w:pPr>
              <w:spacing w:after="0" w:line="240" w:lineRule="auto"/>
              <w:contextualSpacing/>
            </w:pPr>
            <w:r>
              <w:t>R Sep 27</w:t>
            </w:r>
          </w:p>
        </w:tc>
        <w:tc>
          <w:tcPr>
            <w:tcW w:w="3047" w:type="dxa"/>
            <w:shd w:val="clear" w:color="auto" w:fill="CCFFCC"/>
          </w:tcPr>
          <w:p w:rsidR="00372B20" w:rsidRPr="003E29D6" w:rsidRDefault="00C56D6C" w:rsidP="00BB1DCD">
            <w:pPr>
              <w:spacing w:after="0" w:line="240" w:lineRule="auto"/>
              <w:contextualSpacing/>
            </w:pPr>
            <w:r>
              <w:t>Unit 3: Human Development</w:t>
            </w:r>
          </w:p>
        </w:tc>
        <w:tc>
          <w:tcPr>
            <w:tcW w:w="4958" w:type="dxa"/>
            <w:shd w:val="clear" w:color="auto" w:fill="CCFFCC"/>
          </w:tcPr>
          <w:p w:rsidR="00372B20" w:rsidRPr="003E29D6" w:rsidRDefault="00C56D6C" w:rsidP="00BB1DCD">
            <w:pPr>
              <w:spacing w:after="0" w:line="240" w:lineRule="auto"/>
              <w:contextualSpacing/>
            </w:pPr>
            <w:r>
              <w:t>Readings: Chapter 11</w:t>
            </w:r>
          </w:p>
        </w:tc>
      </w:tr>
      <w:tr w:rsidR="002379A1" w:rsidRPr="003E29D6" w:rsidTr="002379A1">
        <w:tc>
          <w:tcPr>
            <w:tcW w:w="1345" w:type="dxa"/>
            <w:shd w:val="clear" w:color="auto" w:fill="BFBFBF" w:themeFill="background1" w:themeFillShade="BF"/>
          </w:tcPr>
          <w:p w:rsidR="002379A1" w:rsidRPr="003E29D6" w:rsidRDefault="002379A1" w:rsidP="00BB1DCD">
            <w:pPr>
              <w:spacing w:after="0" w:line="240" w:lineRule="auto"/>
              <w:contextualSpacing/>
            </w:pPr>
            <w:r>
              <w:t>T Oct 2</w:t>
            </w:r>
          </w:p>
        </w:tc>
        <w:tc>
          <w:tcPr>
            <w:tcW w:w="8005" w:type="dxa"/>
            <w:gridSpan w:val="2"/>
            <w:shd w:val="clear" w:color="auto" w:fill="BFBFBF" w:themeFill="background1" w:themeFillShade="BF"/>
          </w:tcPr>
          <w:p w:rsidR="002379A1" w:rsidRPr="002379A1" w:rsidRDefault="002379A1" w:rsidP="002379A1">
            <w:pPr>
              <w:spacing w:after="0" w:line="240" w:lineRule="auto"/>
              <w:contextualSpacing/>
              <w:jc w:val="center"/>
              <w:rPr>
                <w:b/>
              </w:rPr>
            </w:pPr>
            <w:r w:rsidRPr="002379A1">
              <w:rPr>
                <w:b/>
              </w:rPr>
              <w:t>Midterm 1: Units 1 &amp; 2 (Worth 24%)</w:t>
            </w:r>
          </w:p>
        </w:tc>
      </w:tr>
      <w:tr w:rsidR="00372B20" w:rsidRPr="003E29D6" w:rsidTr="002379A1">
        <w:tc>
          <w:tcPr>
            <w:tcW w:w="1345" w:type="dxa"/>
            <w:shd w:val="clear" w:color="auto" w:fill="CCFFCC"/>
          </w:tcPr>
          <w:p w:rsidR="00372B20" w:rsidRPr="003E29D6" w:rsidRDefault="00372B20" w:rsidP="00BB1DCD">
            <w:pPr>
              <w:spacing w:after="0" w:line="240" w:lineRule="auto"/>
              <w:contextualSpacing/>
            </w:pPr>
            <w:r>
              <w:t>R Oct 4</w:t>
            </w:r>
          </w:p>
        </w:tc>
        <w:tc>
          <w:tcPr>
            <w:tcW w:w="3047" w:type="dxa"/>
            <w:shd w:val="clear" w:color="auto" w:fill="CCFFCC"/>
          </w:tcPr>
          <w:p w:rsidR="00372B20" w:rsidRPr="003E29D6" w:rsidRDefault="00C56D6C" w:rsidP="00BB1DCD">
            <w:pPr>
              <w:spacing w:after="0" w:line="240" w:lineRule="auto"/>
              <w:contextualSpacing/>
            </w:pPr>
            <w:r>
              <w:t>Unit 3: Human Development</w:t>
            </w:r>
          </w:p>
        </w:tc>
        <w:tc>
          <w:tcPr>
            <w:tcW w:w="4958" w:type="dxa"/>
            <w:shd w:val="clear" w:color="auto" w:fill="CCFFCC"/>
          </w:tcPr>
          <w:p w:rsidR="00372B20" w:rsidRPr="003E29D6" w:rsidRDefault="00372B20" w:rsidP="00BB1DCD">
            <w:pPr>
              <w:spacing w:after="0" w:line="240" w:lineRule="auto"/>
              <w:contextualSpacing/>
            </w:pPr>
          </w:p>
        </w:tc>
      </w:tr>
      <w:tr w:rsidR="00D5262B" w:rsidRPr="003E29D6" w:rsidTr="00D5262B">
        <w:tc>
          <w:tcPr>
            <w:tcW w:w="1345" w:type="dxa"/>
            <w:shd w:val="clear" w:color="auto" w:fill="BFBFBF" w:themeFill="background1" w:themeFillShade="BF"/>
          </w:tcPr>
          <w:p w:rsidR="00D5262B" w:rsidRPr="003E29D6" w:rsidRDefault="00D5262B" w:rsidP="00BB1DCD">
            <w:pPr>
              <w:spacing w:after="0" w:line="240" w:lineRule="auto"/>
              <w:contextualSpacing/>
            </w:pPr>
            <w:r>
              <w:t>M Oct 8</w:t>
            </w:r>
          </w:p>
        </w:tc>
        <w:tc>
          <w:tcPr>
            <w:tcW w:w="8005" w:type="dxa"/>
            <w:gridSpan w:val="2"/>
            <w:shd w:val="clear" w:color="auto" w:fill="BFBFBF" w:themeFill="background1" w:themeFillShade="BF"/>
          </w:tcPr>
          <w:p w:rsidR="00D5262B" w:rsidRPr="003E29D6" w:rsidRDefault="00D5262B" w:rsidP="00BB1DCD">
            <w:pPr>
              <w:spacing w:after="0" w:line="240" w:lineRule="auto"/>
              <w:contextualSpacing/>
            </w:pPr>
            <w:r w:rsidRPr="003E29D6">
              <w:t>Thanksgiving Day, University closed (except Taylor Family Digital Library, Law, Medical, Gallagher and Business Libraries). No lectures.</w:t>
            </w:r>
          </w:p>
        </w:tc>
      </w:tr>
      <w:tr w:rsidR="00875228" w:rsidRPr="003E29D6" w:rsidTr="002379A1">
        <w:tc>
          <w:tcPr>
            <w:tcW w:w="1345" w:type="dxa"/>
            <w:shd w:val="clear" w:color="auto" w:fill="FFCCFF"/>
          </w:tcPr>
          <w:p w:rsidR="00875228" w:rsidRPr="003E29D6" w:rsidRDefault="00875228" w:rsidP="00875228">
            <w:pPr>
              <w:spacing w:after="0" w:line="240" w:lineRule="auto"/>
              <w:contextualSpacing/>
            </w:pPr>
            <w:r>
              <w:t>T Oct 9</w:t>
            </w:r>
          </w:p>
        </w:tc>
        <w:tc>
          <w:tcPr>
            <w:tcW w:w="3047" w:type="dxa"/>
            <w:shd w:val="clear" w:color="auto" w:fill="FFCCFF"/>
          </w:tcPr>
          <w:p w:rsidR="00875228" w:rsidRPr="003E29D6" w:rsidRDefault="00875228" w:rsidP="00875228">
            <w:pPr>
              <w:spacing w:after="0" w:line="240" w:lineRule="auto"/>
              <w:contextualSpacing/>
            </w:pPr>
            <w:r>
              <w:t>Unit 4: Personality</w:t>
            </w:r>
          </w:p>
        </w:tc>
        <w:tc>
          <w:tcPr>
            <w:tcW w:w="4958" w:type="dxa"/>
            <w:shd w:val="clear" w:color="auto" w:fill="FFCCFF"/>
          </w:tcPr>
          <w:p w:rsidR="00875228" w:rsidRPr="003E29D6" w:rsidRDefault="00875228" w:rsidP="00875228">
            <w:pPr>
              <w:spacing w:after="0" w:line="240" w:lineRule="auto"/>
              <w:contextualSpacing/>
            </w:pPr>
            <w:r>
              <w:t>Readings: Chapter 12</w:t>
            </w:r>
          </w:p>
        </w:tc>
      </w:tr>
      <w:tr w:rsidR="00875228" w:rsidRPr="003E29D6" w:rsidTr="002379A1">
        <w:tc>
          <w:tcPr>
            <w:tcW w:w="1345" w:type="dxa"/>
            <w:shd w:val="clear" w:color="auto" w:fill="FFCCFF"/>
          </w:tcPr>
          <w:p w:rsidR="00875228" w:rsidRPr="003E29D6" w:rsidRDefault="00875228" w:rsidP="00875228">
            <w:pPr>
              <w:spacing w:after="0" w:line="240" w:lineRule="auto"/>
              <w:contextualSpacing/>
            </w:pPr>
            <w:r>
              <w:t>R Oct 11</w:t>
            </w:r>
          </w:p>
        </w:tc>
        <w:tc>
          <w:tcPr>
            <w:tcW w:w="3047" w:type="dxa"/>
            <w:shd w:val="clear" w:color="auto" w:fill="FFCCFF"/>
          </w:tcPr>
          <w:p w:rsidR="00875228" w:rsidRPr="003E29D6" w:rsidRDefault="00875228" w:rsidP="00875228">
            <w:pPr>
              <w:spacing w:after="0" w:line="240" w:lineRule="auto"/>
              <w:contextualSpacing/>
            </w:pPr>
            <w:r>
              <w:t>Unit 4: Personality</w:t>
            </w:r>
          </w:p>
        </w:tc>
        <w:tc>
          <w:tcPr>
            <w:tcW w:w="4958" w:type="dxa"/>
            <w:shd w:val="clear" w:color="auto" w:fill="FFCCFF"/>
          </w:tcPr>
          <w:p w:rsidR="00875228" w:rsidRPr="003E29D6" w:rsidRDefault="00D77D7F" w:rsidP="00875228">
            <w:pPr>
              <w:spacing w:after="0" w:line="240" w:lineRule="auto"/>
              <w:contextualSpacing/>
            </w:pPr>
            <w:r>
              <w:t>RPS Article Evaluation Due</w:t>
            </w:r>
          </w:p>
        </w:tc>
      </w:tr>
      <w:tr w:rsidR="00875228" w:rsidRPr="003E29D6" w:rsidTr="002379A1">
        <w:tc>
          <w:tcPr>
            <w:tcW w:w="1345" w:type="dxa"/>
            <w:shd w:val="clear" w:color="auto" w:fill="FBD4B4" w:themeFill="accent6" w:themeFillTint="66"/>
          </w:tcPr>
          <w:p w:rsidR="00875228" w:rsidRPr="003E29D6" w:rsidRDefault="00875228" w:rsidP="00875228">
            <w:pPr>
              <w:spacing w:after="0" w:line="240" w:lineRule="auto"/>
              <w:contextualSpacing/>
            </w:pPr>
            <w:r w:rsidRPr="003E29D6">
              <w:t xml:space="preserve">T Oct </w:t>
            </w:r>
            <w:r>
              <w:t>16</w:t>
            </w:r>
          </w:p>
        </w:tc>
        <w:tc>
          <w:tcPr>
            <w:tcW w:w="3047" w:type="dxa"/>
            <w:shd w:val="clear" w:color="auto" w:fill="FBD4B4" w:themeFill="accent6" w:themeFillTint="66"/>
          </w:tcPr>
          <w:p w:rsidR="00875228" w:rsidRPr="003E29D6" w:rsidRDefault="00875228" w:rsidP="00875228">
            <w:pPr>
              <w:spacing w:after="0" w:line="240" w:lineRule="auto"/>
              <w:contextualSpacing/>
            </w:pPr>
            <w:r>
              <w:t>Unit 5: Social Psychology</w:t>
            </w:r>
          </w:p>
        </w:tc>
        <w:tc>
          <w:tcPr>
            <w:tcW w:w="4958" w:type="dxa"/>
            <w:shd w:val="clear" w:color="auto" w:fill="FBD4B4" w:themeFill="accent6" w:themeFillTint="66"/>
          </w:tcPr>
          <w:p w:rsidR="00875228" w:rsidRPr="003E29D6" w:rsidRDefault="00875228" w:rsidP="00875228">
            <w:pPr>
              <w:spacing w:after="0" w:line="240" w:lineRule="auto"/>
              <w:contextualSpacing/>
            </w:pPr>
            <w:r>
              <w:t>Readings: Chapter 13</w:t>
            </w:r>
          </w:p>
        </w:tc>
      </w:tr>
      <w:tr w:rsidR="00875228" w:rsidRPr="003E29D6" w:rsidTr="002379A1">
        <w:tc>
          <w:tcPr>
            <w:tcW w:w="1345" w:type="dxa"/>
            <w:shd w:val="clear" w:color="auto" w:fill="FBD4B4" w:themeFill="accent6" w:themeFillTint="66"/>
          </w:tcPr>
          <w:p w:rsidR="00875228" w:rsidRPr="003E29D6" w:rsidRDefault="00875228" w:rsidP="00875228">
            <w:pPr>
              <w:spacing w:after="0" w:line="240" w:lineRule="auto"/>
              <w:contextualSpacing/>
            </w:pPr>
            <w:r w:rsidRPr="003E29D6">
              <w:t xml:space="preserve">R Oct </w:t>
            </w:r>
            <w:r>
              <w:t>18</w:t>
            </w:r>
          </w:p>
        </w:tc>
        <w:tc>
          <w:tcPr>
            <w:tcW w:w="3047" w:type="dxa"/>
            <w:shd w:val="clear" w:color="auto" w:fill="FBD4B4" w:themeFill="accent6" w:themeFillTint="66"/>
          </w:tcPr>
          <w:p w:rsidR="00875228" w:rsidRPr="003E29D6" w:rsidRDefault="00875228" w:rsidP="00875228">
            <w:pPr>
              <w:spacing w:after="0" w:line="240" w:lineRule="auto"/>
              <w:contextualSpacing/>
            </w:pPr>
            <w:r>
              <w:t>Unit 5: Social Psychology</w:t>
            </w:r>
          </w:p>
        </w:tc>
        <w:tc>
          <w:tcPr>
            <w:tcW w:w="4958" w:type="dxa"/>
            <w:shd w:val="clear" w:color="auto" w:fill="FBD4B4" w:themeFill="accent6" w:themeFillTint="66"/>
          </w:tcPr>
          <w:p w:rsidR="00875228" w:rsidRPr="003E29D6" w:rsidRDefault="00875228" w:rsidP="00875228">
            <w:pPr>
              <w:spacing w:after="0" w:line="240" w:lineRule="auto"/>
              <w:contextualSpacing/>
            </w:pPr>
          </w:p>
        </w:tc>
      </w:tr>
      <w:tr w:rsidR="002379A1" w:rsidRPr="003E29D6" w:rsidTr="002E0048">
        <w:tc>
          <w:tcPr>
            <w:tcW w:w="1345" w:type="dxa"/>
            <w:shd w:val="clear" w:color="auto" w:fill="BFBFBF" w:themeFill="background1" w:themeFillShade="BF"/>
          </w:tcPr>
          <w:p w:rsidR="002379A1" w:rsidRPr="003E29D6" w:rsidRDefault="002379A1" w:rsidP="00875228">
            <w:pPr>
              <w:spacing w:after="0" w:line="240" w:lineRule="auto"/>
              <w:contextualSpacing/>
            </w:pPr>
            <w:r w:rsidRPr="003E29D6">
              <w:t xml:space="preserve">T Oct </w:t>
            </w:r>
            <w:r>
              <w:t>23</w:t>
            </w:r>
          </w:p>
        </w:tc>
        <w:tc>
          <w:tcPr>
            <w:tcW w:w="8005" w:type="dxa"/>
            <w:gridSpan w:val="2"/>
            <w:shd w:val="clear" w:color="auto" w:fill="BFBFBF" w:themeFill="background1" w:themeFillShade="BF"/>
          </w:tcPr>
          <w:p w:rsidR="002379A1" w:rsidRPr="002379A1" w:rsidRDefault="002379A1" w:rsidP="002379A1">
            <w:pPr>
              <w:spacing w:after="0" w:line="240" w:lineRule="auto"/>
              <w:contextualSpacing/>
              <w:jc w:val="center"/>
              <w:rPr>
                <w:b/>
              </w:rPr>
            </w:pPr>
            <w:r w:rsidRPr="002379A1">
              <w:rPr>
                <w:b/>
              </w:rPr>
              <w:t>Midterm 2: Units 3 &amp; 4</w:t>
            </w:r>
            <w:r>
              <w:rPr>
                <w:b/>
              </w:rPr>
              <w:t xml:space="preserve"> (Worth 24%)</w:t>
            </w:r>
          </w:p>
        </w:tc>
      </w:tr>
      <w:tr w:rsidR="00875228" w:rsidRPr="003E29D6" w:rsidTr="002379A1">
        <w:tc>
          <w:tcPr>
            <w:tcW w:w="1345" w:type="dxa"/>
            <w:shd w:val="clear" w:color="auto" w:fill="FBD4B4" w:themeFill="accent6" w:themeFillTint="66"/>
          </w:tcPr>
          <w:p w:rsidR="00875228" w:rsidRPr="003E29D6" w:rsidRDefault="00875228" w:rsidP="00875228">
            <w:pPr>
              <w:spacing w:after="0" w:line="240" w:lineRule="auto"/>
              <w:contextualSpacing/>
            </w:pPr>
            <w:r w:rsidRPr="003E29D6">
              <w:t xml:space="preserve">R Oct </w:t>
            </w:r>
            <w:r>
              <w:t>25</w:t>
            </w:r>
          </w:p>
        </w:tc>
        <w:tc>
          <w:tcPr>
            <w:tcW w:w="3047" w:type="dxa"/>
            <w:shd w:val="clear" w:color="auto" w:fill="FBD4B4" w:themeFill="accent6" w:themeFillTint="66"/>
          </w:tcPr>
          <w:p w:rsidR="00875228" w:rsidRPr="003E29D6" w:rsidRDefault="00875228" w:rsidP="00875228">
            <w:pPr>
              <w:spacing w:after="0" w:line="240" w:lineRule="auto"/>
              <w:contextualSpacing/>
            </w:pPr>
            <w:r>
              <w:t>Unit 5: Social Psychology</w:t>
            </w:r>
          </w:p>
        </w:tc>
        <w:tc>
          <w:tcPr>
            <w:tcW w:w="4958" w:type="dxa"/>
            <w:shd w:val="clear" w:color="auto" w:fill="FBD4B4" w:themeFill="accent6" w:themeFillTint="66"/>
          </w:tcPr>
          <w:p w:rsidR="00875228" w:rsidRPr="003E29D6" w:rsidRDefault="00875228" w:rsidP="00875228">
            <w:pPr>
              <w:spacing w:after="0" w:line="240" w:lineRule="auto"/>
              <w:contextualSpacing/>
            </w:pPr>
          </w:p>
        </w:tc>
      </w:tr>
      <w:tr w:rsidR="00875228" w:rsidRPr="003E29D6" w:rsidTr="002379A1">
        <w:tc>
          <w:tcPr>
            <w:tcW w:w="1345" w:type="dxa"/>
            <w:shd w:val="clear" w:color="auto" w:fill="FF9D9D"/>
          </w:tcPr>
          <w:p w:rsidR="00875228" w:rsidRPr="003E29D6" w:rsidRDefault="00875228" w:rsidP="00875228">
            <w:pPr>
              <w:spacing w:after="0" w:line="240" w:lineRule="auto"/>
              <w:contextualSpacing/>
            </w:pPr>
            <w:r w:rsidRPr="003E29D6">
              <w:t xml:space="preserve">T </w:t>
            </w:r>
            <w:r>
              <w:t>Oct 30</w:t>
            </w:r>
          </w:p>
        </w:tc>
        <w:tc>
          <w:tcPr>
            <w:tcW w:w="3047" w:type="dxa"/>
            <w:shd w:val="clear" w:color="auto" w:fill="FF9D9D"/>
          </w:tcPr>
          <w:p w:rsidR="00875228" w:rsidRPr="003E29D6" w:rsidRDefault="00875228" w:rsidP="00875228">
            <w:pPr>
              <w:spacing w:after="0" w:line="240" w:lineRule="auto"/>
              <w:contextualSpacing/>
            </w:pPr>
            <w:r>
              <w:t>Unit 6: Health Psychology</w:t>
            </w:r>
          </w:p>
        </w:tc>
        <w:tc>
          <w:tcPr>
            <w:tcW w:w="4958" w:type="dxa"/>
            <w:shd w:val="clear" w:color="auto" w:fill="FF9D9D"/>
          </w:tcPr>
          <w:p w:rsidR="00875228" w:rsidRPr="003E29D6" w:rsidRDefault="00875228" w:rsidP="00875228">
            <w:pPr>
              <w:spacing w:after="0" w:line="240" w:lineRule="auto"/>
              <w:contextualSpacing/>
            </w:pPr>
            <w:r>
              <w:t>Readings: Chapter 14</w:t>
            </w:r>
          </w:p>
        </w:tc>
      </w:tr>
      <w:tr w:rsidR="00875228" w:rsidRPr="003E29D6" w:rsidTr="002379A1">
        <w:tc>
          <w:tcPr>
            <w:tcW w:w="1345" w:type="dxa"/>
            <w:shd w:val="clear" w:color="auto" w:fill="FF9D9D"/>
          </w:tcPr>
          <w:p w:rsidR="00875228" w:rsidRPr="003E29D6" w:rsidRDefault="00875228" w:rsidP="00875228">
            <w:pPr>
              <w:spacing w:after="0" w:line="240" w:lineRule="auto"/>
              <w:contextualSpacing/>
            </w:pPr>
            <w:r>
              <w:t>R Nov 1</w:t>
            </w:r>
          </w:p>
        </w:tc>
        <w:tc>
          <w:tcPr>
            <w:tcW w:w="3047" w:type="dxa"/>
            <w:shd w:val="clear" w:color="auto" w:fill="FF9D9D"/>
          </w:tcPr>
          <w:p w:rsidR="00875228" w:rsidRPr="003E29D6" w:rsidRDefault="00875228" w:rsidP="00875228">
            <w:pPr>
              <w:spacing w:after="0" w:line="240" w:lineRule="auto"/>
              <w:contextualSpacing/>
            </w:pPr>
            <w:r>
              <w:t>Unit 6: Health Psychology</w:t>
            </w:r>
          </w:p>
        </w:tc>
        <w:tc>
          <w:tcPr>
            <w:tcW w:w="4958" w:type="dxa"/>
            <w:shd w:val="clear" w:color="auto" w:fill="FF9D9D"/>
          </w:tcPr>
          <w:p w:rsidR="00875228" w:rsidRPr="003E29D6" w:rsidRDefault="00D77D7F" w:rsidP="00875228">
            <w:pPr>
              <w:spacing w:after="0" w:line="240" w:lineRule="auto"/>
              <w:contextualSpacing/>
            </w:pPr>
            <w:r>
              <w:t>RPS Article Evaluation Due</w:t>
            </w:r>
          </w:p>
        </w:tc>
      </w:tr>
      <w:tr w:rsidR="00875228" w:rsidRPr="003E29D6" w:rsidTr="002379A1">
        <w:tc>
          <w:tcPr>
            <w:tcW w:w="1345" w:type="dxa"/>
            <w:shd w:val="clear" w:color="auto" w:fill="FF9D9D"/>
          </w:tcPr>
          <w:p w:rsidR="00875228" w:rsidRPr="003E29D6" w:rsidRDefault="00875228" w:rsidP="00875228">
            <w:pPr>
              <w:spacing w:after="0" w:line="240" w:lineRule="auto"/>
              <w:contextualSpacing/>
            </w:pPr>
            <w:r>
              <w:t>T Nov 6</w:t>
            </w:r>
          </w:p>
        </w:tc>
        <w:tc>
          <w:tcPr>
            <w:tcW w:w="3047" w:type="dxa"/>
            <w:shd w:val="clear" w:color="auto" w:fill="FF9D9D"/>
          </w:tcPr>
          <w:p w:rsidR="00875228" w:rsidRPr="003E29D6" w:rsidRDefault="00875228" w:rsidP="00875228">
            <w:pPr>
              <w:spacing w:after="0" w:line="240" w:lineRule="auto"/>
              <w:contextualSpacing/>
            </w:pPr>
            <w:r>
              <w:t>Unit 6: Health Psychology</w:t>
            </w:r>
          </w:p>
        </w:tc>
        <w:tc>
          <w:tcPr>
            <w:tcW w:w="4958" w:type="dxa"/>
            <w:shd w:val="clear" w:color="auto" w:fill="FF9D9D"/>
          </w:tcPr>
          <w:p w:rsidR="00875228" w:rsidRPr="003E29D6" w:rsidRDefault="00875228" w:rsidP="00875228">
            <w:pPr>
              <w:spacing w:after="0" w:line="240" w:lineRule="auto"/>
              <w:contextualSpacing/>
            </w:pPr>
          </w:p>
        </w:tc>
      </w:tr>
      <w:tr w:rsidR="00875228" w:rsidRPr="003E29D6" w:rsidTr="002379A1">
        <w:tc>
          <w:tcPr>
            <w:tcW w:w="1345" w:type="dxa"/>
            <w:shd w:val="clear" w:color="auto" w:fill="FEEE90"/>
          </w:tcPr>
          <w:p w:rsidR="00875228" w:rsidRDefault="00875228" w:rsidP="00875228">
            <w:pPr>
              <w:spacing w:after="0" w:line="240" w:lineRule="auto"/>
              <w:contextualSpacing/>
            </w:pPr>
            <w:r>
              <w:t>R Nov 8</w:t>
            </w:r>
          </w:p>
        </w:tc>
        <w:tc>
          <w:tcPr>
            <w:tcW w:w="3047" w:type="dxa"/>
            <w:shd w:val="clear" w:color="auto" w:fill="FEEE90"/>
          </w:tcPr>
          <w:p w:rsidR="00875228" w:rsidRPr="003E29D6" w:rsidRDefault="00875228" w:rsidP="00875228">
            <w:pPr>
              <w:spacing w:after="0" w:line="240" w:lineRule="auto"/>
              <w:contextualSpacing/>
            </w:pPr>
            <w:r>
              <w:t>Unit 7: Clinical Disorders</w:t>
            </w:r>
          </w:p>
        </w:tc>
        <w:tc>
          <w:tcPr>
            <w:tcW w:w="4958" w:type="dxa"/>
            <w:shd w:val="clear" w:color="auto" w:fill="FEEE90"/>
          </w:tcPr>
          <w:p w:rsidR="00875228" w:rsidRPr="003E29D6" w:rsidRDefault="00875228" w:rsidP="00875228">
            <w:pPr>
              <w:spacing w:after="0" w:line="240" w:lineRule="auto"/>
              <w:contextualSpacing/>
            </w:pPr>
            <w:r>
              <w:t>Readings: Chapter 15</w:t>
            </w:r>
          </w:p>
        </w:tc>
      </w:tr>
      <w:tr w:rsidR="00875228" w:rsidRPr="003E29D6" w:rsidTr="00D5262B">
        <w:tc>
          <w:tcPr>
            <w:tcW w:w="1345" w:type="dxa"/>
            <w:shd w:val="clear" w:color="auto" w:fill="BFBFBF" w:themeFill="background1" w:themeFillShade="BF"/>
          </w:tcPr>
          <w:p w:rsidR="00875228" w:rsidRPr="003E29D6" w:rsidRDefault="00875228" w:rsidP="00875228">
            <w:pPr>
              <w:spacing w:after="0" w:line="240" w:lineRule="auto"/>
              <w:contextualSpacing/>
            </w:pPr>
            <w:r>
              <w:t>R Nov 11-17</w:t>
            </w:r>
          </w:p>
        </w:tc>
        <w:tc>
          <w:tcPr>
            <w:tcW w:w="8005" w:type="dxa"/>
            <w:gridSpan w:val="2"/>
            <w:shd w:val="clear" w:color="auto" w:fill="BFBFBF" w:themeFill="background1" w:themeFillShade="BF"/>
          </w:tcPr>
          <w:p w:rsidR="00875228" w:rsidRPr="003E29D6" w:rsidRDefault="00875228" w:rsidP="00875228">
            <w:pPr>
              <w:spacing w:after="0" w:line="240" w:lineRule="auto"/>
              <w:contextualSpacing/>
            </w:pPr>
            <w:r w:rsidRPr="003E29D6">
              <w:t>Reading Days. No lectures.</w:t>
            </w:r>
          </w:p>
        </w:tc>
      </w:tr>
      <w:tr w:rsidR="00875228" w:rsidRPr="003E29D6" w:rsidTr="00D5262B">
        <w:tc>
          <w:tcPr>
            <w:tcW w:w="1345" w:type="dxa"/>
            <w:shd w:val="clear" w:color="auto" w:fill="BFBFBF" w:themeFill="background1" w:themeFillShade="BF"/>
          </w:tcPr>
          <w:p w:rsidR="00875228" w:rsidRPr="003E29D6" w:rsidRDefault="00875228" w:rsidP="00875228">
            <w:pPr>
              <w:spacing w:after="0" w:line="240" w:lineRule="auto"/>
              <w:contextualSpacing/>
            </w:pPr>
            <w:r>
              <w:t>M Nov 12</w:t>
            </w:r>
          </w:p>
        </w:tc>
        <w:tc>
          <w:tcPr>
            <w:tcW w:w="8005" w:type="dxa"/>
            <w:gridSpan w:val="2"/>
            <w:shd w:val="clear" w:color="auto" w:fill="BFBFBF" w:themeFill="background1" w:themeFillShade="BF"/>
          </w:tcPr>
          <w:p w:rsidR="00875228" w:rsidRPr="003E29D6" w:rsidRDefault="00875228" w:rsidP="00875228">
            <w:pPr>
              <w:spacing w:after="0" w:line="240" w:lineRule="auto"/>
              <w:contextualSpacing/>
            </w:pPr>
            <w:r w:rsidRPr="003E29D6">
              <w:t>Remembrance Day (Observed). University Closed (except Taylor Family Digital Library, Law, Medical, Gallagher and Business Libraries). No lectures.</w:t>
            </w:r>
          </w:p>
        </w:tc>
      </w:tr>
      <w:tr w:rsidR="002379A1" w:rsidRPr="003E29D6" w:rsidTr="00A334EE">
        <w:tc>
          <w:tcPr>
            <w:tcW w:w="1345" w:type="dxa"/>
            <w:shd w:val="clear" w:color="auto" w:fill="BFBFBF" w:themeFill="background1" w:themeFillShade="BF"/>
          </w:tcPr>
          <w:p w:rsidR="002379A1" w:rsidRPr="003E29D6" w:rsidRDefault="002379A1" w:rsidP="00875228">
            <w:pPr>
              <w:spacing w:after="0" w:line="240" w:lineRule="auto"/>
              <w:contextualSpacing/>
            </w:pPr>
            <w:r>
              <w:t>T Nov 20</w:t>
            </w:r>
          </w:p>
        </w:tc>
        <w:tc>
          <w:tcPr>
            <w:tcW w:w="8005" w:type="dxa"/>
            <w:gridSpan w:val="2"/>
            <w:shd w:val="clear" w:color="auto" w:fill="BFBFBF" w:themeFill="background1" w:themeFillShade="BF"/>
          </w:tcPr>
          <w:p w:rsidR="002379A1" w:rsidRPr="002379A1" w:rsidRDefault="002379A1" w:rsidP="002379A1">
            <w:pPr>
              <w:spacing w:after="0" w:line="240" w:lineRule="auto"/>
              <w:contextualSpacing/>
              <w:jc w:val="center"/>
              <w:rPr>
                <w:b/>
              </w:rPr>
            </w:pPr>
            <w:r w:rsidRPr="002379A1">
              <w:rPr>
                <w:b/>
              </w:rPr>
              <w:t>Midterm 3: Units 5 &amp; 6</w:t>
            </w:r>
            <w:r>
              <w:rPr>
                <w:b/>
              </w:rPr>
              <w:t xml:space="preserve"> (Worth 24%)</w:t>
            </w:r>
          </w:p>
        </w:tc>
      </w:tr>
      <w:tr w:rsidR="00875228" w:rsidRPr="003E29D6" w:rsidTr="002379A1">
        <w:tc>
          <w:tcPr>
            <w:tcW w:w="1345" w:type="dxa"/>
            <w:shd w:val="clear" w:color="auto" w:fill="FEEE90"/>
          </w:tcPr>
          <w:p w:rsidR="00875228" w:rsidRPr="003E29D6" w:rsidRDefault="00875228" w:rsidP="00875228">
            <w:pPr>
              <w:spacing w:after="0" w:line="240" w:lineRule="auto"/>
              <w:contextualSpacing/>
            </w:pPr>
            <w:r>
              <w:t>R Nov 22</w:t>
            </w:r>
          </w:p>
        </w:tc>
        <w:tc>
          <w:tcPr>
            <w:tcW w:w="3047" w:type="dxa"/>
            <w:shd w:val="clear" w:color="auto" w:fill="FEEE90"/>
          </w:tcPr>
          <w:p w:rsidR="00875228" w:rsidRPr="003E29D6" w:rsidRDefault="00875228" w:rsidP="00875228">
            <w:pPr>
              <w:spacing w:after="0" w:line="240" w:lineRule="auto"/>
              <w:contextualSpacing/>
            </w:pPr>
            <w:r>
              <w:t>Unit 7: Clinical Disorders</w:t>
            </w:r>
          </w:p>
        </w:tc>
        <w:tc>
          <w:tcPr>
            <w:tcW w:w="4958" w:type="dxa"/>
            <w:shd w:val="clear" w:color="auto" w:fill="FEEE90"/>
          </w:tcPr>
          <w:p w:rsidR="00875228" w:rsidRPr="003E29D6" w:rsidRDefault="00D77D7F" w:rsidP="00875228">
            <w:pPr>
              <w:spacing w:after="0" w:line="240" w:lineRule="auto"/>
              <w:contextualSpacing/>
            </w:pPr>
            <w:r>
              <w:t>RPS Article Evaluation Due</w:t>
            </w:r>
          </w:p>
        </w:tc>
      </w:tr>
      <w:tr w:rsidR="00875228" w:rsidRPr="003E29D6" w:rsidTr="002379A1">
        <w:tc>
          <w:tcPr>
            <w:tcW w:w="1345" w:type="dxa"/>
            <w:shd w:val="clear" w:color="auto" w:fill="FEEE90"/>
          </w:tcPr>
          <w:p w:rsidR="00875228" w:rsidRPr="003E29D6" w:rsidRDefault="00875228" w:rsidP="00875228">
            <w:pPr>
              <w:spacing w:after="0" w:line="240" w:lineRule="auto"/>
              <w:contextualSpacing/>
            </w:pPr>
            <w:r>
              <w:t>T Nov 27</w:t>
            </w:r>
          </w:p>
        </w:tc>
        <w:tc>
          <w:tcPr>
            <w:tcW w:w="3047" w:type="dxa"/>
            <w:shd w:val="clear" w:color="auto" w:fill="FEEE90"/>
          </w:tcPr>
          <w:p w:rsidR="00875228" w:rsidRPr="003E29D6" w:rsidRDefault="00875228" w:rsidP="00875228">
            <w:pPr>
              <w:spacing w:after="0" w:line="240" w:lineRule="auto"/>
              <w:contextualSpacing/>
            </w:pPr>
            <w:r>
              <w:t>Unit 7: Clinical Disorders</w:t>
            </w:r>
          </w:p>
        </w:tc>
        <w:tc>
          <w:tcPr>
            <w:tcW w:w="4958" w:type="dxa"/>
            <w:shd w:val="clear" w:color="auto" w:fill="FEEE90"/>
          </w:tcPr>
          <w:p w:rsidR="00875228" w:rsidRPr="003E29D6" w:rsidRDefault="00875228" w:rsidP="00875228">
            <w:pPr>
              <w:spacing w:after="0" w:line="240" w:lineRule="auto"/>
              <w:contextualSpacing/>
            </w:pPr>
          </w:p>
        </w:tc>
      </w:tr>
      <w:tr w:rsidR="00875228" w:rsidRPr="003E29D6" w:rsidTr="002379A1">
        <w:tc>
          <w:tcPr>
            <w:tcW w:w="1345" w:type="dxa"/>
            <w:shd w:val="clear" w:color="auto" w:fill="CCCCFF"/>
          </w:tcPr>
          <w:p w:rsidR="00875228" w:rsidRPr="003E29D6" w:rsidRDefault="00875228" w:rsidP="00875228">
            <w:pPr>
              <w:spacing w:after="0" w:line="240" w:lineRule="auto"/>
              <w:contextualSpacing/>
            </w:pPr>
            <w:r>
              <w:t>R Nov 29</w:t>
            </w:r>
          </w:p>
        </w:tc>
        <w:tc>
          <w:tcPr>
            <w:tcW w:w="3047" w:type="dxa"/>
            <w:shd w:val="clear" w:color="auto" w:fill="CCCCFF"/>
          </w:tcPr>
          <w:p w:rsidR="00875228" w:rsidRPr="003E29D6" w:rsidRDefault="00875228" w:rsidP="00875228">
            <w:pPr>
              <w:spacing w:after="0" w:line="240" w:lineRule="auto"/>
              <w:contextualSpacing/>
            </w:pPr>
            <w:r>
              <w:t>Unit 8: Treatment &amp; Therapy</w:t>
            </w:r>
          </w:p>
        </w:tc>
        <w:tc>
          <w:tcPr>
            <w:tcW w:w="4958" w:type="dxa"/>
            <w:shd w:val="clear" w:color="auto" w:fill="CCCCFF"/>
          </w:tcPr>
          <w:p w:rsidR="00875228" w:rsidRPr="003E29D6" w:rsidRDefault="00875228" w:rsidP="00875228">
            <w:pPr>
              <w:spacing w:after="0" w:line="240" w:lineRule="auto"/>
              <w:contextualSpacing/>
            </w:pPr>
            <w:r>
              <w:t>Readings: Chapter 16</w:t>
            </w:r>
          </w:p>
        </w:tc>
      </w:tr>
      <w:tr w:rsidR="00875228" w:rsidRPr="003E29D6" w:rsidTr="002379A1">
        <w:tc>
          <w:tcPr>
            <w:tcW w:w="1345" w:type="dxa"/>
            <w:shd w:val="clear" w:color="auto" w:fill="CCCCFF"/>
          </w:tcPr>
          <w:p w:rsidR="00875228" w:rsidRPr="003E29D6" w:rsidRDefault="00875228" w:rsidP="00875228">
            <w:pPr>
              <w:spacing w:after="0" w:line="240" w:lineRule="auto"/>
              <w:contextualSpacing/>
            </w:pPr>
            <w:r>
              <w:t>T Dec 4</w:t>
            </w:r>
          </w:p>
        </w:tc>
        <w:tc>
          <w:tcPr>
            <w:tcW w:w="3047" w:type="dxa"/>
            <w:shd w:val="clear" w:color="auto" w:fill="CCCCFF"/>
          </w:tcPr>
          <w:p w:rsidR="00875228" w:rsidRPr="003E29D6" w:rsidRDefault="00875228" w:rsidP="00875228">
            <w:pPr>
              <w:spacing w:after="0" w:line="240" w:lineRule="auto"/>
              <w:contextualSpacing/>
            </w:pPr>
            <w:r>
              <w:t>Unit 8: Treatment &amp; Therapy</w:t>
            </w:r>
          </w:p>
        </w:tc>
        <w:tc>
          <w:tcPr>
            <w:tcW w:w="4958" w:type="dxa"/>
            <w:shd w:val="clear" w:color="auto" w:fill="CCCCFF"/>
          </w:tcPr>
          <w:p w:rsidR="00875228" w:rsidRPr="003E29D6" w:rsidRDefault="00875228" w:rsidP="00875228">
            <w:pPr>
              <w:spacing w:after="0" w:line="240" w:lineRule="auto"/>
              <w:contextualSpacing/>
            </w:pPr>
          </w:p>
        </w:tc>
      </w:tr>
      <w:tr w:rsidR="00875228" w:rsidRPr="003E29D6" w:rsidTr="002379A1">
        <w:tc>
          <w:tcPr>
            <w:tcW w:w="1345" w:type="dxa"/>
            <w:shd w:val="clear" w:color="auto" w:fill="CCCCFF"/>
          </w:tcPr>
          <w:p w:rsidR="00875228" w:rsidRDefault="00875228" w:rsidP="00875228">
            <w:pPr>
              <w:spacing w:after="0" w:line="240" w:lineRule="auto"/>
              <w:contextualSpacing/>
            </w:pPr>
            <w:r>
              <w:t>R Dec 6</w:t>
            </w:r>
          </w:p>
        </w:tc>
        <w:tc>
          <w:tcPr>
            <w:tcW w:w="3047" w:type="dxa"/>
            <w:shd w:val="clear" w:color="auto" w:fill="CCCCFF"/>
          </w:tcPr>
          <w:p w:rsidR="00875228" w:rsidRPr="003E29D6" w:rsidRDefault="00875228" w:rsidP="00875228">
            <w:pPr>
              <w:spacing w:after="0" w:line="240" w:lineRule="auto"/>
              <w:contextualSpacing/>
            </w:pPr>
            <w:r>
              <w:t>Unit 8: Treatment &amp; Therapy</w:t>
            </w:r>
          </w:p>
        </w:tc>
        <w:tc>
          <w:tcPr>
            <w:tcW w:w="4958" w:type="dxa"/>
            <w:shd w:val="clear" w:color="auto" w:fill="CCCCFF"/>
          </w:tcPr>
          <w:p w:rsidR="00875228" w:rsidRPr="003E29D6" w:rsidRDefault="00875228" w:rsidP="00875228">
            <w:pPr>
              <w:spacing w:after="0" w:line="240" w:lineRule="auto"/>
              <w:contextualSpacing/>
            </w:pPr>
          </w:p>
        </w:tc>
      </w:tr>
      <w:tr w:rsidR="00875228" w:rsidRPr="003E29D6" w:rsidTr="00D5262B">
        <w:tc>
          <w:tcPr>
            <w:tcW w:w="1345" w:type="dxa"/>
            <w:shd w:val="clear" w:color="auto" w:fill="BFBFBF" w:themeFill="background1" w:themeFillShade="BF"/>
          </w:tcPr>
          <w:p w:rsidR="00875228" w:rsidRDefault="00875228" w:rsidP="00875228">
            <w:pPr>
              <w:spacing w:after="0" w:line="240" w:lineRule="auto"/>
              <w:contextualSpacing/>
            </w:pPr>
            <w:r>
              <w:t>F Dec 7</w:t>
            </w:r>
          </w:p>
        </w:tc>
        <w:tc>
          <w:tcPr>
            <w:tcW w:w="8005" w:type="dxa"/>
            <w:gridSpan w:val="2"/>
            <w:shd w:val="clear" w:color="auto" w:fill="BFBFBF" w:themeFill="background1" w:themeFillShade="BF"/>
          </w:tcPr>
          <w:p w:rsidR="00875228" w:rsidRPr="003E29D6" w:rsidRDefault="00875228" w:rsidP="00875228">
            <w:pPr>
              <w:spacing w:after="0" w:line="240" w:lineRule="auto"/>
              <w:contextualSpacing/>
            </w:pPr>
            <w:r w:rsidRPr="003E29D6">
              <w:t>Fall Term Lectures End. Last day to withdraw with permission from Fall Term half courses.</w:t>
            </w:r>
          </w:p>
        </w:tc>
      </w:tr>
      <w:tr w:rsidR="00875228" w:rsidRPr="003E29D6" w:rsidTr="00D5262B">
        <w:tc>
          <w:tcPr>
            <w:tcW w:w="1345" w:type="dxa"/>
            <w:shd w:val="clear" w:color="auto" w:fill="BFBFBF" w:themeFill="background1" w:themeFillShade="BF"/>
          </w:tcPr>
          <w:p w:rsidR="00875228" w:rsidRPr="003E29D6" w:rsidRDefault="00875228" w:rsidP="00875228">
            <w:pPr>
              <w:spacing w:after="0" w:line="240" w:lineRule="auto"/>
              <w:contextualSpacing/>
            </w:pPr>
            <w:r w:rsidRPr="003E29D6">
              <w:t xml:space="preserve">Dec </w:t>
            </w:r>
            <w:r>
              <w:t>10-20</w:t>
            </w:r>
          </w:p>
        </w:tc>
        <w:tc>
          <w:tcPr>
            <w:tcW w:w="8005" w:type="dxa"/>
            <w:gridSpan w:val="2"/>
            <w:shd w:val="clear" w:color="auto" w:fill="BFBFBF" w:themeFill="background1" w:themeFillShade="BF"/>
          </w:tcPr>
          <w:p w:rsidR="00875228" w:rsidRPr="002379A1" w:rsidRDefault="00875228" w:rsidP="00875228">
            <w:pPr>
              <w:spacing w:after="0" w:line="240" w:lineRule="auto"/>
              <w:contextualSpacing/>
              <w:rPr>
                <w:b/>
              </w:rPr>
            </w:pPr>
            <w:r w:rsidRPr="002379A1">
              <w:rPr>
                <w:b/>
              </w:rPr>
              <w:t>Fall Term Exam Period.</w:t>
            </w:r>
            <w:r w:rsidR="002379A1" w:rsidRPr="002379A1">
              <w:rPr>
                <w:b/>
              </w:rPr>
              <w:t xml:space="preserve"> Final Exam Worth 24%</w:t>
            </w:r>
          </w:p>
        </w:tc>
      </w:tr>
    </w:tbl>
    <w:p w:rsidR="0065112E" w:rsidRPr="004D323E" w:rsidRDefault="00A0152F" w:rsidP="004D323E">
      <w:pPr>
        <w:spacing w:after="0"/>
        <w:contextualSpacing/>
        <w:rPr>
          <w:rFonts w:cs="Helvetica-Bold"/>
          <w:b/>
          <w:bCs/>
          <w:color w:val="000000"/>
          <w:szCs w:val="28"/>
        </w:rPr>
      </w:pPr>
      <w:r w:rsidRPr="00BC09D6">
        <w:rPr>
          <w:rFonts w:cs="Helvetica-Bold"/>
          <w:b/>
          <w:bCs/>
          <w:color w:val="000000"/>
          <w:szCs w:val="28"/>
        </w:rPr>
        <w:t xml:space="preserve">Note: The final exam is scheduled by the </w:t>
      </w:r>
      <w:proofErr w:type="spellStart"/>
      <w:r w:rsidRPr="00BC09D6">
        <w:rPr>
          <w:rFonts w:cs="Helvetica-Bold"/>
          <w:b/>
          <w:bCs/>
          <w:color w:val="000000"/>
          <w:szCs w:val="28"/>
        </w:rPr>
        <w:t>Registrarʼs</w:t>
      </w:r>
      <w:proofErr w:type="spellEnd"/>
      <w:r w:rsidRPr="00BC09D6">
        <w:rPr>
          <w:rFonts w:cs="Helvetica-Bold"/>
          <w:b/>
          <w:bCs/>
          <w:color w:val="000000"/>
          <w:szCs w:val="28"/>
        </w:rPr>
        <w:t xml:space="preserve"> Office, so do not book flights or other arrangements until the official examination schedule has been posted.</w:t>
      </w:r>
    </w:p>
    <w:p w:rsidR="0065112E" w:rsidRDefault="0065112E" w:rsidP="00477CE1">
      <w:pPr>
        <w:spacing w:after="0" w:line="240" w:lineRule="auto"/>
        <w:rPr>
          <w:rFonts w:cs="Helvetica-Bold"/>
          <w:b/>
          <w:bCs/>
          <w:color w:val="000000"/>
          <w:szCs w:val="24"/>
        </w:rPr>
      </w:pPr>
    </w:p>
    <w:p w:rsidR="00477CE1" w:rsidRPr="00BC09D6" w:rsidRDefault="00477CE1" w:rsidP="00477CE1">
      <w:pPr>
        <w:spacing w:after="0" w:line="240" w:lineRule="auto"/>
        <w:rPr>
          <w:rFonts w:cs="Helvetica-Bold"/>
          <w:b/>
          <w:bCs/>
          <w:color w:val="000000"/>
          <w:szCs w:val="24"/>
        </w:rPr>
      </w:pPr>
      <w:r w:rsidRPr="00BC09D6">
        <w:rPr>
          <w:rFonts w:cs="Helvetica-Bold"/>
          <w:b/>
          <w:bCs/>
          <w:color w:val="000000"/>
          <w:szCs w:val="24"/>
        </w:rPr>
        <w:t>Dr. Hughes’ Class Policies</w:t>
      </w:r>
    </w:p>
    <w:p w:rsidR="00477CE1" w:rsidRPr="00BC09D6" w:rsidRDefault="00477CE1" w:rsidP="00477CE1">
      <w:pPr>
        <w:spacing w:after="0" w:line="240" w:lineRule="auto"/>
        <w:rPr>
          <w:rFonts w:cs="Helvetica-Bold"/>
          <w:b/>
          <w:bCs/>
          <w:color w:val="000000"/>
          <w:szCs w:val="24"/>
        </w:rPr>
      </w:pPr>
    </w:p>
    <w:p w:rsidR="00477CE1" w:rsidRPr="00BC09D6" w:rsidRDefault="00477CE1" w:rsidP="00477CE1">
      <w:pPr>
        <w:spacing w:after="0" w:line="240" w:lineRule="auto"/>
        <w:rPr>
          <w:rFonts w:cs="Helvetica-Bold"/>
          <w:bCs/>
          <w:color w:val="000000"/>
          <w:szCs w:val="24"/>
        </w:rPr>
      </w:pPr>
      <w:r w:rsidRPr="00BC09D6">
        <w:rPr>
          <w:rFonts w:cs="Helvetica-Bold"/>
          <w:b/>
          <w:bCs/>
          <w:color w:val="000000"/>
          <w:szCs w:val="24"/>
        </w:rPr>
        <w:lastRenderedPageBreak/>
        <w:t xml:space="preserve">Class Attendance: </w:t>
      </w:r>
      <w:r w:rsidR="007D17B0">
        <w:rPr>
          <w:rFonts w:cs="Helvetica-Bold"/>
          <w:bCs/>
          <w:color w:val="000000"/>
          <w:szCs w:val="24"/>
        </w:rPr>
        <w:t>Class attendance is strongly advised. Students should always plan to attend class</w:t>
      </w:r>
      <w:r w:rsidRPr="00BC09D6">
        <w:rPr>
          <w:rFonts w:cs="Helvetica-Bold"/>
          <w:bCs/>
          <w:color w:val="000000"/>
          <w:szCs w:val="24"/>
        </w:rPr>
        <w:t xml:space="preserve"> unless for documented medical, compassionate, and extra-curricular reasons. All tests are dependent upon attending the lectures. </w:t>
      </w:r>
    </w:p>
    <w:p w:rsidR="00477CE1" w:rsidRPr="00BC09D6" w:rsidRDefault="00477CE1" w:rsidP="00477CE1">
      <w:pPr>
        <w:spacing w:after="0" w:line="240" w:lineRule="auto"/>
        <w:rPr>
          <w:rFonts w:cs="Helvetica-Bold"/>
          <w:bCs/>
          <w:color w:val="000000"/>
          <w:szCs w:val="24"/>
        </w:rPr>
      </w:pPr>
    </w:p>
    <w:p w:rsidR="00477CE1" w:rsidRPr="00BC09D6" w:rsidRDefault="00477CE1" w:rsidP="00477CE1">
      <w:pPr>
        <w:spacing w:after="0" w:line="240" w:lineRule="auto"/>
        <w:rPr>
          <w:rFonts w:cs="Helvetica-Bold"/>
          <w:bCs/>
          <w:color w:val="000000"/>
          <w:szCs w:val="24"/>
        </w:rPr>
      </w:pPr>
      <w:r w:rsidRPr="00BC09D6">
        <w:rPr>
          <w:rFonts w:cs="Helvetica-Bold"/>
          <w:b/>
          <w:bCs/>
          <w:color w:val="000000"/>
          <w:szCs w:val="24"/>
        </w:rPr>
        <w:t>Class Schedule:</w:t>
      </w:r>
      <w:r w:rsidRPr="00BC09D6">
        <w:rPr>
          <w:rFonts w:cs="Helvetica-Bold"/>
          <w:bCs/>
          <w:color w:val="000000"/>
          <w:szCs w:val="24"/>
        </w:rPr>
        <w:t xml:space="preserve"> Dr. Hughes will make every attempt to start and end class on time. If class schedules need to be adjusted, this will be done with the students’ best interests in mind.</w:t>
      </w:r>
    </w:p>
    <w:p w:rsidR="00477CE1" w:rsidRPr="00BC09D6" w:rsidRDefault="00477CE1" w:rsidP="00477CE1">
      <w:pPr>
        <w:spacing w:after="0" w:line="240" w:lineRule="auto"/>
        <w:rPr>
          <w:rFonts w:cs="Helvetica-Bold"/>
          <w:bCs/>
          <w:color w:val="000000"/>
          <w:szCs w:val="24"/>
        </w:rPr>
      </w:pPr>
    </w:p>
    <w:p w:rsidR="00AB6BDB" w:rsidRPr="000F43DD" w:rsidRDefault="00477CE1" w:rsidP="00AB6BDB">
      <w:pPr>
        <w:autoSpaceDE w:val="0"/>
        <w:autoSpaceDN w:val="0"/>
        <w:adjustRightInd w:val="0"/>
        <w:spacing w:after="0" w:line="240" w:lineRule="auto"/>
        <w:rPr>
          <w:b/>
        </w:rPr>
      </w:pPr>
      <w:r w:rsidRPr="00BC09D6">
        <w:rPr>
          <w:rFonts w:cs="Helvetica-Bold"/>
          <w:b/>
          <w:bCs/>
          <w:color w:val="000000"/>
          <w:szCs w:val="24"/>
        </w:rPr>
        <w:t>Email Policy:</w:t>
      </w:r>
      <w:r w:rsidRPr="00BC09D6">
        <w:rPr>
          <w:rFonts w:cs="Helvetica-Bold"/>
          <w:bCs/>
          <w:color w:val="000000"/>
          <w:szCs w:val="24"/>
        </w:rPr>
        <w:t xml:space="preserve"> Dr. Hughes will make every effort to respond to student emails within 48 hours. If an email does not receive a response within 48 hours, please send it again. Do not email the Instructor concerning assignments or exams </w:t>
      </w:r>
      <w:r w:rsidRPr="00BC09D6">
        <w:rPr>
          <w:rFonts w:cs="Helvetica-Bold"/>
          <w:bCs/>
          <w:color w:val="000000"/>
          <w:szCs w:val="24"/>
          <w:u w:val="single"/>
        </w:rPr>
        <w:t>within 12 hours</w:t>
      </w:r>
      <w:r w:rsidRPr="00BC09D6">
        <w:rPr>
          <w:rFonts w:cs="Helvetica-Bold"/>
          <w:bCs/>
          <w:color w:val="000000"/>
          <w:szCs w:val="24"/>
        </w:rPr>
        <w:t xml:space="preserve"> of the deadline for said assi</w:t>
      </w:r>
      <w:r w:rsidR="0079171B">
        <w:rPr>
          <w:rFonts w:cs="Helvetica-Bold"/>
          <w:bCs/>
          <w:color w:val="000000"/>
          <w:szCs w:val="24"/>
        </w:rPr>
        <w:t>gnment or exam. P</w:t>
      </w:r>
      <w:r w:rsidRPr="00BC09D6">
        <w:rPr>
          <w:rFonts w:cs="Helvetica-Bold"/>
          <w:bCs/>
          <w:color w:val="000000"/>
          <w:szCs w:val="24"/>
        </w:rPr>
        <w:t xml:space="preserve">lease include the course number somewhere in the email (subject header, your signature, etc.). </w:t>
      </w:r>
      <w:r w:rsidR="00AB6BDB" w:rsidRPr="000F43DD">
        <w:rPr>
          <w:b/>
        </w:rPr>
        <w:t>The instructor cannot respond to emails asking to repeat</w:t>
      </w:r>
      <w:r w:rsidR="00AB6BDB">
        <w:rPr>
          <w:b/>
        </w:rPr>
        <w:t xml:space="preserve"> information presented in class or on the syllabus.</w:t>
      </w:r>
    </w:p>
    <w:p w:rsidR="00477CE1" w:rsidRPr="00BC09D6" w:rsidRDefault="00477CE1" w:rsidP="00477CE1">
      <w:pPr>
        <w:spacing w:after="0" w:line="240" w:lineRule="auto"/>
        <w:rPr>
          <w:rFonts w:cs="Helvetica-Bold"/>
          <w:bCs/>
          <w:color w:val="000000"/>
          <w:szCs w:val="24"/>
        </w:rPr>
      </w:pPr>
    </w:p>
    <w:p w:rsidR="00477CE1" w:rsidRPr="00BC09D6" w:rsidRDefault="00477CE1" w:rsidP="00477CE1">
      <w:pPr>
        <w:spacing w:after="0" w:line="240" w:lineRule="auto"/>
        <w:rPr>
          <w:rFonts w:cs="Helvetica-Bold"/>
          <w:bCs/>
          <w:color w:val="000000"/>
          <w:szCs w:val="24"/>
        </w:rPr>
      </w:pPr>
      <w:r w:rsidRPr="00BC09D6">
        <w:rPr>
          <w:rFonts w:cs="Helvetica-Bold"/>
          <w:b/>
          <w:bCs/>
          <w:color w:val="000000"/>
          <w:szCs w:val="24"/>
        </w:rPr>
        <w:t>PowerPoint Policy:</w:t>
      </w:r>
      <w:r w:rsidRPr="00BC09D6">
        <w:rPr>
          <w:rFonts w:cs="Helvetica-Bold"/>
          <w:bCs/>
          <w:color w:val="000000"/>
          <w:szCs w:val="24"/>
        </w:rPr>
        <w:t xml:space="preserve"> The PowerPoint slides will be posted within 24 of the completion of each Unit. PowerPoint slides will be posted in full, with the exception of any personal photos or videos. External links used in class will be embedded in the PowerPoint file. </w:t>
      </w:r>
    </w:p>
    <w:p w:rsidR="00477CE1" w:rsidRPr="00BC09D6" w:rsidRDefault="00477CE1" w:rsidP="00477CE1">
      <w:pPr>
        <w:spacing w:after="0" w:line="240" w:lineRule="auto"/>
        <w:rPr>
          <w:rFonts w:cs="Helvetica-Bold"/>
          <w:bCs/>
          <w:color w:val="000000"/>
          <w:szCs w:val="24"/>
        </w:rPr>
      </w:pPr>
    </w:p>
    <w:p w:rsidR="0079171B" w:rsidRDefault="0079171B" w:rsidP="00477CE1">
      <w:pPr>
        <w:spacing w:after="0" w:line="240" w:lineRule="auto"/>
        <w:rPr>
          <w:rFonts w:cs="Helvetica-Bold"/>
          <w:bCs/>
          <w:color w:val="000000"/>
          <w:szCs w:val="24"/>
        </w:rPr>
      </w:pPr>
      <w:r>
        <w:rPr>
          <w:rFonts w:cs="Helvetica-Bold"/>
          <w:b/>
          <w:bCs/>
          <w:color w:val="000000"/>
          <w:szCs w:val="24"/>
        </w:rPr>
        <w:t xml:space="preserve">Laptop/Cell Phone Policy: </w:t>
      </w:r>
      <w:r>
        <w:rPr>
          <w:rFonts w:cs="Helvetica-Bold"/>
          <w:bCs/>
          <w:color w:val="000000"/>
          <w:szCs w:val="24"/>
        </w:rPr>
        <w:t xml:space="preserve">Student may bring laptops, cell phones, and electronics to class for the purpose of taking notes and recording lectures. Please sit in the back of the classroom if you will be multi-tasking with a large screen which may distract those behind you. </w:t>
      </w:r>
    </w:p>
    <w:p w:rsidR="0079171B" w:rsidRDefault="0079171B" w:rsidP="00477CE1">
      <w:pPr>
        <w:spacing w:after="0" w:line="240" w:lineRule="auto"/>
        <w:rPr>
          <w:rFonts w:cs="Helvetica-Bold"/>
          <w:bCs/>
          <w:color w:val="000000"/>
          <w:szCs w:val="24"/>
        </w:rPr>
      </w:pPr>
    </w:p>
    <w:p w:rsidR="0079171B" w:rsidRPr="0079171B" w:rsidRDefault="0079171B" w:rsidP="00477CE1">
      <w:pPr>
        <w:spacing w:after="0" w:line="240" w:lineRule="auto"/>
        <w:rPr>
          <w:rFonts w:cs="Helvetica-Bold"/>
          <w:bCs/>
          <w:color w:val="000000"/>
          <w:szCs w:val="24"/>
        </w:rPr>
      </w:pPr>
      <w:r>
        <w:rPr>
          <w:rFonts w:cs="Helvetica-Bold"/>
          <w:b/>
          <w:bCs/>
          <w:color w:val="000000"/>
          <w:szCs w:val="24"/>
        </w:rPr>
        <w:t xml:space="preserve">Audio Recordings: </w:t>
      </w:r>
      <w:r>
        <w:rPr>
          <w:rFonts w:cs="Helvetica-Bold"/>
          <w:bCs/>
          <w:color w:val="000000"/>
          <w:szCs w:val="24"/>
        </w:rPr>
        <w:t xml:space="preserve">Students are permitted to make audio recordings of the lectures with their personal devices. However, students are not permitted to post </w:t>
      </w:r>
      <w:r w:rsidR="007D17B0">
        <w:rPr>
          <w:rFonts w:cs="Helvetica-Bold"/>
          <w:bCs/>
          <w:color w:val="000000"/>
          <w:szCs w:val="24"/>
        </w:rPr>
        <w:t xml:space="preserve">recordings of class </w:t>
      </w:r>
      <w:r>
        <w:rPr>
          <w:rFonts w:cs="Helvetica-Bold"/>
          <w:bCs/>
          <w:color w:val="000000"/>
          <w:szCs w:val="24"/>
        </w:rPr>
        <w:t xml:space="preserve">online or share publicly. </w:t>
      </w:r>
    </w:p>
    <w:p w:rsidR="0079171B" w:rsidRDefault="0079171B" w:rsidP="00477CE1">
      <w:pPr>
        <w:spacing w:after="0" w:line="240" w:lineRule="auto"/>
        <w:rPr>
          <w:rFonts w:cs="Helvetica-Bold"/>
          <w:b/>
          <w:bCs/>
          <w:color w:val="000000"/>
          <w:szCs w:val="24"/>
        </w:rPr>
      </w:pPr>
    </w:p>
    <w:p w:rsidR="00477CE1" w:rsidRPr="00BC09D6" w:rsidRDefault="00477CE1" w:rsidP="00477CE1">
      <w:pPr>
        <w:spacing w:after="0" w:line="240" w:lineRule="auto"/>
        <w:rPr>
          <w:rFonts w:cs="Helvetica-Bold"/>
          <w:bCs/>
          <w:color w:val="000000"/>
          <w:szCs w:val="24"/>
        </w:rPr>
      </w:pPr>
      <w:r w:rsidRPr="00BC09D6">
        <w:rPr>
          <w:rFonts w:cs="Helvetica-Bold"/>
          <w:b/>
          <w:bCs/>
          <w:color w:val="000000"/>
          <w:szCs w:val="24"/>
        </w:rPr>
        <w:t>Exam Questions:</w:t>
      </w:r>
      <w:r w:rsidRPr="00BC09D6">
        <w:rPr>
          <w:rFonts w:cs="Helvetica-Bold"/>
          <w:bCs/>
          <w:color w:val="000000"/>
          <w:szCs w:val="24"/>
        </w:rPr>
        <w:t xml:space="preserve"> Exam questions will be designed to be fair, clear, and valid measures of your knowledge of the course material. Exams will be designed to distinguish between students who actively “took” the course, and students who did not attend or study. Questions on the exam will </w:t>
      </w:r>
      <w:r w:rsidRPr="00BC09D6">
        <w:rPr>
          <w:rFonts w:cs="Helvetica-Bold"/>
          <w:b/>
          <w:bCs/>
          <w:color w:val="000000"/>
          <w:szCs w:val="24"/>
        </w:rPr>
        <w:t xml:space="preserve">NOT </w:t>
      </w:r>
      <w:r w:rsidRPr="00BC09D6">
        <w:rPr>
          <w:rFonts w:cs="Helvetica-Bold"/>
          <w:bCs/>
          <w:color w:val="000000"/>
          <w:szCs w:val="24"/>
        </w:rPr>
        <w:t>include “all of the above,” “</w:t>
      </w:r>
      <w:r w:rsidR="007D17B0">
        <w:rPr>
          <w:rFonts w:cs="Helvetica-Bold"/>
          <w:bCs/>
          <w:color w:val="000000"/>
          <w:szCs w:val="24"/>
        </w:rPr>
        <w:t xml:space="preserve">none of the above,” or obvious </w:t>
      </w:r>
      <w:r w:rsidRPr="00BC09D6">
        <w:rPr>
          <w:rFonts w:cs="Helvetica-Bold"/>
          <w:bCs/>
          <w:color w:val="000000"/>
          <w:szCs w:val="24"/>
        </w:rPr>
        <w:t>trick questions. After completion of the final exam, Dr. Hughes will conduct a critical item-analysis of each exam question. Any questions that were deemed unclear or unfair will be dropped or considered bonus items.</w:t>
      </w:r>
    </w:p>
    <w:p w:rsidR="00477CE1" w:rsidRPr="00BC09D6" w:rsidRDefault="00477CE1" w:rsidP="00477CE1">
      <w:pPr>
        <w:spacing w:after="0" w:line="240" w:lineRule="auto"/>
        <w:rPr>
          <w:rFonts w:cs="Helvetica-Bold"/>
          <w:bCs/>
          <w:color w:val="000000"/>
          <w:szCs w:val="24"/>
        </w:rPr>
      </w:pPr>
    </w:p>
    <w:p w:rsidR="00477CE1" w:rsidRPr="00BC09D6" w:rsidRDefault="00477CE1" w:rsidP="00477CE1">
      <w:pPr>
        <w:spacing w:after="0" w:line="240" w:lineRule="auto"/>
        <w:rPr>
          <w:rFonts w:cs="Helvetica-Bold"/>
          <w:bCs/>
          <w:color w:val="000000"/>
          <w:szCs w:val="24"/>
        </w:rPr>
      </w:pPr>
      <w:r w:rsidRPr="00BC09D6">
        <w:rPr>
          <w:rFonts w:cs="Helvetica-Bold"/>
          <w:b/>
          <w:bCs/>
          <w:color w:val="000000"/>
          <w:szCs w:val="24"/>
        </w:rPr>
        <w:t>Extra-credit and reweighting:</w:t>
      </w:r>
      <w:r w:rsidRPr="00BC09D6">
        <w:rPr>
          <w:rFonts w:cs="Helvetica-Bold"/>
          <w:bCs/>
          <w:color w:val="000000"/>
          <w:szCs w:val="24"/>
        </w:rPr>
        <w:t xml:space="preserve"> </w:t>
      </w:r>
      <w:r w:rsidR="0083253C">
        <w:rPr>
          <w:rFonts w:cs="Helvetica-Bold"/>
          <w:bCs/>
          <w:color w:val="000000"/>
          <w:szCs w:val="24"/>
        </w:rPr>
        <w:t>Students are eligible to participate in Department approved research and earn credits toward their final grade. Aside from course credit for research participation, s</w:t>
      </w:r>
      <w:r w:rsidRPr="00BC09D6">
        <w:rPr>
          <w:rFonts w:cs="Helvetica-Bold"/>
          <w:bCs/>
          <w:color w:val="000000"/>
          <w:szCs w:val="24"/>
        </w:rPr>
        <w:t>tudents will not be given</w:t>
      </w:r>
      <w:r w:rsidR="0083253C">
        <w:rPr>
          <w:rFonts w:cs="Helvetica-Bold"/>
          <w:bCs/>
          <w:color w:val="000000"/>
          <w:szCs w:val="24"/>
        </w:rPr>
        <w:t xml:space="preserve"> any </w:t>
      </w:r>
      <w:proofErr w:type="gramStart"/>
      <w:r w:rsidR="0083253C">
        <w:rPr>
          <w:rFonts w:cs="Helvetica-Bold"/>
          <w:bCs/>
          <w:color w:val="000000"/>
          <w:szCs w:val="24"/>
        </w:rPr>
        <w:t xml:space="preserve">additional </w:t>
      </w:r>
      <w:r w:rsidRPr="00BC09D6">
        <w:rPr>
          <w:rFonts w:cs="Helvetica-Bold"/>
          <w:bCs/>
          <w:color w:val="000000"/>
          <w:szCs w:val="24"/>
        </w:rPr>
        <w:t xml:space="preserve"> “</w:t>
      </w:r>
      <w:proofErr w:type="gramEnd"/>
      <w:r w:rsidRPr="00BC09D6">
        <w:rPr>
          <w:rFonts w:cs="Helvetica-Bold"/>
          <w:bCs/>
          <w:color w:val="000000"/>
          <w:szCs w:val="24"/>
        </w:rPr>
        <w:t>extra” credit to improve their grades. In addition, students’ grades will not be “re-weighted” to compensate for their missed tests or assignments.</w:t>
      </w:r>
    </w:p>
    <w:p w:rsidR="00477CE1" w:rsidRPr="00BC09D6" w:rsidRDefault="00477CE1" w:rsidP="00477CE1">
      <w:pPr>
        <w:spacing w:after="0" w:line="240" w:lineRule="auto"/>
        <w:rPr>
          <w:rFonts w:cs="Helvetica-Bold"/>
          <w:bCs/>
          <w:color w:val="000000"/>
          <w:szCs w:val="24"/>
        </w:rPr>
      </w:pPr>
    </w:p>
    <w:p w:rsidR="00477CE1" w:rsidRPr="00BC09D6" w:rsidRDefault="00477CE1" w:rsidP="00477CE1">
      <w:pPr>
        <w:spacing w:after="0" w:line="240" w:lineRule="auto"/>
        <w:rPr>
          <w:rFonts w:cs="Helvetica-Bold"/>
          <w:bCs/>
          <w:color w:val="000000"/>
          <w:szCs w:val="24"/>
        </w:rPr>
      </w:pPr>
      <w:r w:rsidRPr="00BC09D6">
        <w:rPr>
          <w:rFonts w:cs="Helvetica-Bold"/>
          <w:b/>
          <w:bCs/>
          <w:color w:val="000000"/>
          <w:szCs w:val="24"/>
        </w:rPr>
        <w:t>Grading:</w:t>
      </w:r>
      <w:r w:rsidRPr="00BC09D6">
        <w:rPr>
          <w:rFonts w:cs="Helvetica-Bold"/>
          <w:bCs/>
          <w:color w:val="000000"/>
          <w:szCs w:val="24"/>
        </w:rPr>
        <w:t xml:space="preserve"> Grades on assignments and tests are not rounded. Final course grades out of 100 are rounded to the next letter grade if they are within 0.51% of the next letter grade interval. For instance, a 79.49 would be rounded to an 80 on the final grade. A 79.48 would not be rounded. </w:t>
      </w:r>
    </w:p>
    <w:p w:rsidR="00E84773" w:rsidRDefault="00E84773" w:rsidP="00A37DDE">
      <w:pPr>
        <w:spacing w:after="0"/>
        <w:contextualSpacing/>
        <w:rPr>
          <w:rFonts w:cs="Helvetica-Bold"/>
          <w:bCs/>
          <w:color w:val="000000"/>
          <w:szCs w:val="24"/>
        </w:rPr>
      </w:pPr>
    </w:p>
    <w:p w:rsidR="00A37DDE" w:rsidRPr="00BC09D6" w:rsidRDefault="00A37DDE" w:rsidP="00A37DDE">
      <w:pPr>
        <w:spacing w:after="0"/>
        <w:contextualSpacing/>
        <w:rPr>
          <w:b/>
        </w:rPr>
      </w:pPr>
      <w:r w:rsidRPr="00BC09D6">
        <w:rPr>
          <w:b/>
        </w:rPr>
        <w:t>Department of Psychology Criteria for Letter Grades</w:t>
      </w:r>
    </w:p>
    <w:p w:rsidR="00A37DDE" w:rsidRPr="003E29D6" w:rsidRDefault="00A37DDE" w:rsidP="00A37DDE">
      <w:pPr>
        <w:spacing w:after="0"/>
        <w:contextualSpacing/>
      </w:pPr>
      <w:r w:rsidRPr="003E29D6">
        <w:t xml:space="preserve">Psychology professors use the following criteria when assigning letter grades: </w:t>
      </w:r>
    </w:p>
    <w:p w:rsidR="00A37DDE" w:rsidRPr="003E29D6" w:rsidRDefault="00A37DDE" w:rsidP="00A37DDE">
      <w:pPr>
        <w:spacing w:after="0"/>
        <w:contextualSpacing/>
      </w:pPr>
      <w:r w:rsidRPr="003E29D6">
        <w:t xml:space="preserve">A+ grade: </w:t>
      </w:r>
      <w:r w:rsidRPr="003E29D6">
        <w:rPr>
          <w:i/>
        </w:rPr>
        <w:t xml:space="preserve">Exceptional Performance. </w:t>
      </w:r>
      <w:r w:rsidRPr="003E29D6">
        <w:t xml:space="preserve">An A+ grade indicates near perfect performance on multiple choice and short answer exams. For research papers/essays/course projects/presentations, an A+ grade is awarded for exceptional work deserving of special recognition and is therefore not a common grade. </w:t>
      </w:r>
    </w:p>
    <w:p w:rsidR="00A37DDE" w:rsidRPr="003E29D6" w:rsidRDefault="00A37DDE" w:rsidP="00A37DDE">
      <w:pPr>
        <w:spacing w:after="0"/>
        <w:contextualSpacing/>
      </w:pPr>
    </w:p>
    <w:p w:rsidR="00A37DDE" w:rsidRPr="003E29D6" w:rsidRDefault="00A37DDE" w:rsidP="00A37DDE">
      <w:pPr>
        <w:spacing w:after="0"/>
        <w:contextualSpacing/>
      </w:pPr>
      <w:r w:rsidRPr="003E29D6">
        <w:lastRenderedPageBreak/>
        <w:t xml:space="preserve">A, A- Range: </w:t>
      </w:r>
      <w:r w:rsidRPr="003E29D6">
        <w:rPr>
          <w:i/>
        </w:rPr>
        <w:t>Excellent Performance.</w:t>
      </w:r>
      <w:r w:rsidRPr="003E29D6">
        <w:t xml:space="preserve"> Superior understanding of course material. Written work is very strong in terms of critical and original thinking, content, organization, and the expression of ideas, and demonstrates student’s thorough knowledge of subject matter.</w:t>
      </w:r>
    </w:p>
    <w:p w:rsidR="00A37DDE" w:rsidRPr="003E29D6" w:rsidRDefault="00A37DDE" w:rsidP="00A37DDE">
      <w:pPr>
        <w:spacing w:after="0"/>
        <w:contextualSpacing/>
      </w:pPr>
    </w:p>
    <w:p w:rsidR="00A37DDE" w:rsidRPr="003E29D6" w:rsidRDefault="00A37DDE" w:rsidP="00A37DDE">
      <w:pPr>
        <w:spacing w:after="0"/>
        <w:contextualSpacing/>
      </w:pPr>
      <w:r w:rsidRPr="003E29D6">
        <w:t xml:space="preserve">B Range: </w:t>
      </w:r>
      <w:r w:rsidRPr="003E29D6">
        <w:rPr>
          <w:i/>
        </w:rPr>
        <w:t xml:space="preserve">Good Performance. </w:t>
      </w:r>
      <w:r>
        <w:t xml:space="preserve">Above average understanding </w:t>
      </w:r>
      <w:r w:rsidRPr="003E29D6">
        <w:t xml:space="preserve">of course material. Written work shows evidence of critical thinking and attention to organization and editing but could be improved in form and/or content. </w:t>
      </w:r>
    </w:p>
    <w:p w:rsidR="00A37DDE" w:rsidRPr="003E29D6" w:rsidRDefault="00A37DDE" w:rsidP="00A37DDE">
      <w:pPr>
        <w:spacing w:after="0"/>
        <w:contextualSpacing/>
      </w:pPr>
    </w:p>
    <w:p w:rsidR="00A37DDE" w:rsidRPr="003E29D6" w:rsidRDefault="00A37DDE" w:rsidP="00A37DDE">
      <w:pPr>
        <w:spacing w:after="0"/>
        <w:contextualSpacing/>
      </w:pPr>
      <w:r w:rsidRPr="003E29D6">
        <w:t xml:space="preserve">C Range: </w:t>
      </w:r>
      <w:r w:rsidRPr="003E29D6">
        <w:rPr>
          <w:i/>
        </w:rPr>
        <w:t>Satisfactory Performance.</w:t>
      </w:r>
      <w:r w:rsidRPr="003E29D6">
        <w:t xml:space="preserve"> Adequate understanding of course material. Knowledge of basic concepts and terminology is demonstrated. Written work is satisfactory and meets essential requirements but could be improved significantly in form and content. Note: All prerequisites for courses offered by the Faculty of Arts must be met with a minimum grade of C-.  </w:t>
      </w:r>
    </w:p>
    <w:p w:rsidR="00A37DDE" w:rsidRPr="003E29D6" w:rsidRDefault="00A37DDE" w:rsidP="00A37DDE">
      <w:pPr>
        <w:spacing w:after="0"/>
        <w:contextualSpacing/>
      </w:pPr>
    </w:p>
    <w:p w:rsidR="00A37DDE" w:rsidRPr="003E29D6" w:rsidRDefault="00A37DDE" w:rsidP="00A37DDE">
      <w:pPr>
        <w:spacing w:after="0"/>
        <w:contextualSpacing/>
      </w:pPr>
      <w:r w:rsidRPr="003E29D6">
        <w:t xml:space="preserve">D range: </w:t>
      </w:r>
      <w:r w:rsidRPr="003E29D6">
        <w:rPr>
          <w:i/>
        </w:rPr>
        <w:t xml:space="preserve">Marginally meets standards. </w:t>
      </w:r>
      <w:r w:rsidRPr="003E29D6">
        <w:t>Minimal understanding of subject matter. Written work is marginally acceptable and meets basic requirements but requires substantial improvements in form and content. Student has not mastered course material at a level sufficient for advancement into more senior courses in the same or related subjects.</w:t>
      </w:r>
    </w:p>
    <w:p w:rsidR="00A37DDE" w:rsidRPr="003E29D6" w:rsidRDefault="00A37DDE" w:rsidP="00A37DDE">
      <w:pPr>
        <w:spacing w:after="0"/>
        <w:contextualSpacing/>
      </w:pPr>
      <w:r w:rsidRPr="003E29D6">
        <w:t xml:space="preserve"> </w:t>
      </w:r>
    </w:p>
    <w:p w:rsidR="00A37DDE" w:rsidRPr="003E29D6" w:rsidRDefault="00A37DDE" w:rsidP="00A37DDE">
      <w:pPr>
        <w:spacing w:after="0"/>
        <w:contextualSpacing/>
      </w:pPr>
      <w:r w:rsidRPr="003E29D6">
        <w:t xml:space="preserve">F grade: </w:t>
      </w:r>
      <w:r w:rsidRPr="003E29D6">
        <w:rPr>
          <w:i/>
        </w:rPr>
        <w:t>Course standards not met.</w:t>
      </w:r>
      <w:r w:rsidRPr="003E29D6">
        <w:t xml:space="preserve"> Inadequate understanding of subject matter. Written work does not meet basic requirements. Student has not demonstrated knowledge of course material at a level sufficient for course credit.</w:t>
      </w:r>
    </w:p>
    <w:p w:rsidR="00A37DDE" w:rsidRPr="003E29D6" w:rsidRDefault="00A37DDE" w:rsidP="00A37DDE">
      <w:pPr>
        <w:spacing w:after="0" w:line="240" w:lineRule="auto"/>
        <w:contextualSpacing/>
      </w:pPr>
    </w:p>
    <w:p w:rsidR="00A37DDE" w:rsidRPr="003E29D6" w:rsidRDefault="00A37DDE" w:rsidP="00A37DDE">
      <w:pPr>
        <w:spacing w:after="0" w:line="240" w:lineRule="auto"/>
        <w:contextualSpacing/>
        <w:rPr>
          <w:b/>
        </w:rPr>
      </w:pPr>
      <w:bookmarkStart w:id="8" w:name="OLE_LINK19"/>
      <w:r w:rsidRPr="003E29D6">
        <w:rPr>
          <w:b/>
        </w:rPr>
        <w:t>Grading Scale</w:t>
      </w:r>
    </w:p>
    <w:tbl>
      <w:tblPr>
        <w:tblW w:w="0" w:type="auto"/>
        <w:tblLook w:val="0000" w:firstRow="0" w:lastRow="0" w:firstColumn="0" w:lastColumn="0" w:noHBand="0" w:noVBand="0"/>
      </w:tblPr>
      <w:tblGrid>
        <w:gridCol w:w="802"/>
        <w:gridCol w:w="709"/>
        <w:gridCol w:w="1409"/>
        <w:gridCol w:w="708"/>
        <w:gridCol w:w="1404"/>
        <w:gridCol w:w="708"/>
        <w:gridCol w:w="1318"/>
        <w:gridCol w:w="709"/>
        <w:gridCol w:w="1593"/>
      </w:tblGrid>
      <w:tr w:rsidR="00A37DDE" w:rsidRPr="003E29D6" w:rsidTr="004F013F">
        <w:tc>
          <w:tcPr>
            <w:tcW w:w="828" w:type="dxa"/>
          </w:tcPr>
          <w:p w:rsidR="00A37DDE" w:rsidRPr="003E29D6" w:rsidRDefault="00A37DDE" w:rsidP="004F013F">
            <w:pPr>
              <w:spacing w:after="0" w:line="240" w:lineRule="auto"/>
              <w:contextualSpacing/>
              <w:rPr>
                <w:lang w:val="en-GB"/>
              </w:rPr>
            </w:pPr>
            <w:bookmarkStart w:id="9" w:name="OLE_LINK14"/>
          </w:p>
        </w:tc>
        <w:tc>
          <w:tcPr>
            <w:tcW w:w="720" w:type="dxa"/>
          </w:tcPr>
          <w:p w:rsidR="00A37DDE" w:rsidRPr="003E29D6" w:rsidRDefault="00A37DDE" w:rsidP="004F013F">
            <w:pPr>
              <w:spacing w:after="0" w:line="240" w:lineRule="auto"/>
              <w:contextualSpacing/>
              <w:rPr>
                <w:lang w:val="en-GB"/>
              </w:rPr>
            </w:pPr>
            <w:r w:rsidRPr="003E29D6">
              <w:rPr>
                <w:lang w:val="en-GB"/>
              </w:rPr>
              <w:t>A+</w:t>
            </w:r>
          </w:p>
        </w:tc>
        <w:tc>
          <w:tcPr>
            <w:tcW w:w="1440" w:type="dxa"/>
          </w:tcPr>
          <w:p w:rsidR="00A37DDE" w:rsidRPr="003E29D6" w:rsidRDefault="00A37DDE" w:rsidP="004F013F">
            <w:pPr>
              <w:spacing w:after="0" w:line="240" w:lineRule="auto"/>
              <w:contextualSpacing/>
              <w:rPr>
                <w:lang w:val="en-GB"/>
              </w:rPr>
            </w:pPr>
            <w:r w:rsidRPr="003E29D6">
              <w:rPr>
                <w:lang w:val="en-GB"/>
              </w:rPr>
              <w:t>96-100%</w:t>
            </w:r>
          </w:p>
        </w:tc>
        <w:tc>
          <w:tcPr>
            <w:tcW w:w="720" w:type="dxa"/>
          </w:tcPr>
          <w:p w:rsidR="00A37DDE" w:rsidRPr="003E29D6" w:rsidRDefault="00A37DDE" w:rsidP="004F013F">
            <w:pPr>
              <w:spacing w:after="0" w:line="240" w:lineRule="auto"/>
              <w:contextualSpacing/>
              <w:rPr>
                <w:lang w:val="en-GB"/>
              </w:rPr>
            </w:pPr>
            <w:r w:rsidRPr="003E29D6">
              <w:rPr>
                <w:lang w:val="en-GB"/>
              </w:rPr>
              <w:t>B+</w:t>
            </w:r>
          </w:p>
        </w:tc>
        <w:tc>
          <w:tcPr>
            <w:tcW w:w="1440" w:type="dxa"/>
          </w:tcPr>
          <w:p w:rsidR="00A37DDE" w:rsidRPr="003E29D6" w:rsidRDefault="00A37DDE" w:rsidP="004F013F">
            <w:pPr>
              <w:spacing w:after="0" w:line="240" w:lineRule="auto"/>
              <w:contextualSpacing/>
              <w:rPr>
                <w:lang w:val="en-GB"/>
              </w:rPr>
            </w:pPr>
            <w:r w:rsidRPr="003E29D6">
              <w:rPr>
                <w:lang w:val="en-GB"/>
              </w:rPr>
              <w:t>80-84%</w:t>
            </w:r>
          </w:p>
        </w:tc>
        <w:tc>
          <w:tcPr>
            <w:tcW w:w="720" w:type="dxa"/>
          </w:tcPr>
          <w:p w:rsidR="00A37DDE" w:rsidRPr="003E29D6" w:rsidRDefault="00A37DDE" w:rsidP="004F013F">
            <w:pPr>
              <w:spacing w:after="0" w:line="240" w:lineRule="auto"/>
              <w:contextualSpacing/>
              <w:rPr>
                <w:lang w:val="en-GB"/>
              </w:rPr>
            </w:pPr>
            <w:r w:rsidRPr="003E29D6">
              <w:rPr>
                <w:lang w:val="en-GB"/>
              </w:rPr>
              <w:t>C+</w:t>
            </w:r>
          </w:p>
        </w:tc>
        <w:tc>
          <w:tcPr>
            <w:tcW w:w="1350" w:type="dxa"/>
          </w:tcPr>
          <w:p w:rsidR="00A37DDE" w:rsidRPr="003E29D6" w:rsidRDefault="00A37DDE" w:rsidP="004F013F">
            <w:pPr>
              <w:spacing w:after="0" w:line="240" w:lineRule="auto"/>
              <w:contextualSpacing/>
              <w:rPr>
                <w:lang w:val="en-GB"/>
              </w:rPr>
            </w:pPr>
            <w:r w:rsidRPr="003E29D6">
              <w:rPr>
                <w:lang w:val="en-GB"/>
              </w:rPr>
              <w:t>67-71%</w:t>
            </w:r>
          </w:p>
        </w:tc>
        <w:tc>
          <w:tcPr>
            <w:tcW w:w="720" w:type="dxa"/>
          </w:tcPr>
          <w:p w:rsidR="00A37DDE" w:rsidRPr="003E29D6" w:rsidRDefault="00A37DDE" w:rsidP="004F013F">
            <w:pPr>
              <w:spacing w:after="0" w:line="240" w:lineRule="auto"/>
              <w:contextualSpacing/>
              <w:rPr>
                <w:lang w:val="en-GB"/>
              </w:rPr>
            </w:pPr>
            <w:r w:rsidRPr="003E29D6">
              <w:rPr>
                <w:lang w:val="en-GB"/>
              </w:rPr>
              <w:t>D+</w:t>
            </w:r>
          </w:p>
        </w:tc>
        <w:tc>
          <w:tcPr>
            <w:tcW w:w="1638" w:type="dxa"/>
          </w:tcPr>
          <w:p w:rsidR="00A37DDE" w:rsidRPr="003E29D6" w:rsidRDefault="00A37DDE" w:rsidP="004F013F">
            <w:pPr>
              <w:spacing w:after="0" w:line="240" w:lineRule="auto"/>
              <w:contextualSpacing/>
              <w:rPr>
                <w:lang w:val="en-GB"/>
              </w:rPr>
            </w:pPr>
            <w:r w:rsidRPr="003E29D6">
              <w:rPr>
                <w:lang w:val="en-GB"/>
              </w:rPr>
              <w:t>54-58%</w:t>
            </w:r>
          </w:p>
        </w:tc>
      </w:tr>
      <w:tr w:rsidR="00A37DDE" w:rsidRPr="003E29D6" w:rsidTr="004F013F">
        <w:tc>
          <w:tcPr>
            <w:tcW w:w="828" w:type="dxa"/>
          </w:tcPr>
          <w:p w:rsidR="00A37DDE" w:rsidRPr="003E29D6" w:rsidRDefault="00A37DDE" w:rsidP="004F013F">
            <w:pPr>
              <w:spacing w:after="0" w:line="240" w:lineRule="auto"/>
              <w:contextualSpacing/>
              <w:rPr>
                <w:lang w:val="en-GB"/>
              </w:rPr>
            </w:pPr>
          </w:p>
        </w:tc>
        <w:tc>
          <w:tcPr>
            <w:tcW w:w="720" w:type="dxa"/>
          </w:tcPr>
          <w:p w:rsidR="00A37DDE" w:rsidRPr="003E29D6" w:rsidRDefault="00A37DDE" w:rsidP="004F013F">
            <w:pPr>
              <w:spacing w:after="0" w:line="240" w:lineRule="auto"/>
              <w:contextualSpacing/>
              <w:rPr>
                <w:lang w:val="en-GB"/>
              </w:rPr>
            </w:pPr>
            <w:r w:rsidRPr="003E29D6">
              <w:rPr>
                <w:lang w:val="en-GB"/>
              </w:rPr>
              <w:t>A</w:t>
            </w:r>
          </w:p>
        </w:tc>
        <w:tc>
          <w:tcPr>
            <w:tcW w:w="1440" w:type="dxa"/>
          </w:tcPr>
          <w:p w:rsidR="00A37DDE" w:rsidRPr="003E29D6" w:rsidRDefault="00A37DDE" w:rsidP="004F013F">
            <w:pPr>
              <w:spacing w:after="0" w:line="240" w:lineRule="auto"/>
              <w:contextualSpacing/>
              <w:rPr>
                <w:lang w:val="en-GB"/>
              </w:rPr>
            </w:pPr>
            <w:r w:rsidRPr="003E29D6">
              <w:rPr>
                <w:lang w:val="en-GB"/>
              </w:rPr>
              <w:t>90-95%</w:t>
            </w:r>
          </w:p>
        </w:tc>
        <w:tc>
          <w:tcPr>
            <w:tcW w:w="720" w:type="dxa"/>
          </w:tcPr>
          <w:p w:rsidR="00A37DDE" w:rsidRPr="003E29D6" w:rsidRDefault="00A37DDE" w:rsidP="004F013F">
            <w:pPr>
              <w:spacing w:after="0" w:line="240" w:lineRule="auto"/>
              <w:contextualSpacing/>
              <w:rPr>
                <w:lang w:val="en-GB"/>
              </w:rPr>
            </w:pPr>
            <w:r w:rsidRPr="003E29D6">
              <w:rPr>
                <w:lang w:val="en-GB"/>
              </w:rPr>
              <w:t>B</w:t>
            </w:r>
          </w:p>
        </w:tc>
        <w:tc>
          <w:tcPr>
            <w:tcW w:w="1440" w:type="dxa"/>
          </w:tcPr>
          <w:p w:rsidR="00A37DDE" w:rsidRPr="003E29D6" w:rsidRDefault="00A37DDE" w:rsidP="004F013F">
            <w:pPr>
              <w:spacing w:after="0" w:line="240" w:lineRule="auto"/>
              <w:contextualSpacing/>
              <w:rPr>
                <w:lang w:val="en-GB"/>
              </w:rPr>
            </w:pPr>
            <w:r w:rsidRPr="003E29D6">
              <w:rPr>
                <w:lang w:val="en-GB"/>
              </w:rPr>
              <w:t>76-79%</w:t>
            </w:r>
          </w:p>
        </w:tc>
        <w:tc>
          <w:tcPr>
            <w:tcW w:w="720" w:type="dxa"/>
          </w:tcPr>
          <w:p w:rsidR="00A37DDE" w:rsidRPr="003E29D6" w:rsidRDefault="00A37DDE" w:rsidP="004F013F">
            <w:pPr>
              <w:spacing w:after="0" w:line="240" w:lineRule="auto"/>
              <w:contextualSpacing/>
              <w:rPr>
                <w:lang w:val="en-GB"/>
              </w:rPr>
            </w:pPr>
            <w:r w:rsidRPr="003E29D6">
              <w:rPr>
                <w:lang w:val="en-GB"/>
              </w:rPr>
              <w:t>C</w:t>
            </w:r>
          </w:p>
        </w:tc>
        <w:tc>
          <w:tcPr>
            <w:tcW w:w="1350" w:type="dxa"/>
          </w:tcPr>
          <w:p w:rsidR="00A37DDE" w:rsidRPr="003E29D6" w:rsidRDefault="00A37DDE" w:rsidP="004F013F">
            <w:pPr>
              <w:spacing w:after="0" w:line="240" w:lineRule="auto"/>
              <w:contextualSpacing/>
              <w:rPr>
                <w:lang w:val="en-GB"/>
              </w:rPr>
            </w:pPr>
            <w:r w:rsidRPr="003E29D6">
              <w:rPr>
                <w:lang w:val="en-GB"/>
              </w:rPr>
              <w:t>63-66%</w:t>
            </w:r>
          </w:p>
        </w:tc>
        <w:tc>
          <w:tcPr>
            <w:tcW w:w="720" w:type="dxa"/>
          </w:tcPr>
          <w:p w:rsidR="00A37DDE" w:rsidRPr="003E29D6" w:rsidRDefault="00A37DDE" w:rsidP="004F013F">
            <w:pPr>
              <w:spacing w:after="0" w:line="240" w:lineRule="auto"/>
              <w:contextualSpacing/>
              <w:rPr>
                <w:lang w:val="en-GB"/>
              </w:rPr>
            </w:pPr>
            <w:r w:rsidRPr="003E29D6">
              <w:rPr>
                <w:lang w:val="en-GB"/>
              </w:rPr>
              <w:t>D</w:t>
            </w:r>
          </w:p>
        </w:tc>
        <w:tc>
          <w:tcPr>
            <w:tcW w:w="1638" w:type="dxa"/>
          </w:tcPr>
          <w:p w:rsidR="00A37DDE" w:rsidRPr="003E29D6" w:rsidRDefault="00A37DDE" w:rsidP="004F013F">
            <w:pPr>
              <w:spacing w:after="0" w:line="240" w:lineRule="auto"/>
              <w:contextualSpacing/>
              <w:rPr>
                <w:lang w:val="en-GB"/>
              </w:rPr>
            </w:pPr>
            <w:r w:rsidRPr="003E29D6">
              <w:rPr>
                <w:lang w:val="en-GB"/>
              </w:rPr>
              <w:t>50-53%</w:t>
            </w:r>
          </w:p>
        </w:tc>
      </w:tr>
      <w:tr w:rsidR="00A37DDE" w:rsidRPr="003E29D6" w:rsidTr="004F013F">
        <w:tc>
          <w:tcPr>
            <w:tcW w:w="828" w:type="dxa"/>
          </w:tcPr>
          <w:p w:rsidR="00A37DDE" w:rsidRPr="003E29D6" w:rsidRDefault="00A37DDE" w:rsidP="004F013F">
            <w:pPr>
              <w:spacing w:after="0" w:line="240" w:lineRule="auto"/>
              <w:contextualSpacing/>
              <w:rPr>
                <w:lang w:val="en-GB"/>
              </w:rPr>
            </w:pPr>
          </w:p>
        </w:tc>
        <w:tc>
          <w:tcPr>
            <w:tcW w:w="720" w:type="dxa"/>
          </w:tcPr>
          <w:p w:rsidR="00A37DDE" w:rsidRPr="003E29D6" w:rsidRDefault="00A37DDE" w:rsidP="004F013F">
            <w:pPr>
              <w:spacing w:after="0" w:line="240" w:lineRule="auto"/>
              <w:contextualSpacing/>
              <w:rPr>
                <w:lang w:val="en-GB"/>
              </w:rPr>
            </w:pPr>
            <w:r w:rsidRPr="003E29D6">
              <w:rPr>
                <w:lang w:val="en-GB"/>
              </w:rPr>
              <w:t>A-</w:t>
            </w:r>
          </w:p>
        </w:tc>
        <w:tc>
          <w:tcPr>
            <w:tcW w:w="1440" w:type="dxa"/>
          </w:tcPr>
          <w:p w:rsidR="00A37DDE" w:rsidRPr="003E29D6" w:rsidRDefault="00A37DDE" w:rsidP="004F013F">
            <w:pPr>
              <w:spacing w:after="0" w:line="240" w:lineRule="auto"/>
              <w:contextualSpacing/>
              <w:rPr>
                <w:lang w:val="en-GB"/>
              </w:rPr>
            </w:pPr>
            <w:r w:rsidRPr="003E29D6">
              <w:rPr>
                <w:lang w:val="en-GB"/>
              </w:rPr>
              <w:t>85-89%</w:t>
            </w:r>
          </w:p>
        </w:tc>
        <w:tc>
          <w:tcPr>
            <w:tcW w:w="720" w:type="dxa"/>
          </w:tcPr>
          <w:p w:rsidR="00A37DDE" w:rsidRPr="003E29D6" w:rsidRDefault="00A37DDE" w:rsidP="004F013F">
            <w:pPr>
              <w:spacing w:after="0" w:line="240" w:lineRule="auto"/>
              <w:contextualSpacing/>
              <w:rPr>
                <w:lang w:val="en-GB"/>
              </w:rPr>
            </w:pPr>
            <w:r w:rsidRPr="003E29D6">
              <w:rPr>
                <w:lang w:val="en-GB"/>
              </w:rPr>
              <w:t>B-</w:t>
            </w:r>
          </w:p>
        </w:tc>
        <w:tc>
          <w:tcPr>
            <w:tcW w:w="1440" w:type="dxa"/>
          </w:tcPr>
          <w:p w:rsidR="00A37DDE" w:rsidRPr="003E29D6" w:rsidRDefault="00A37DDE" w:rsidP="004F013F">
            <w:pPr>
              <w:spacing w:after="0" w:line="240" w:lineRule="auto"/>
              <w:contextualSpacing/>
              <w:rPr>
                <w:lang w:val="en-GB"/>
              </w:rPr>
            </w:pPr>
            <w:r w:rsidRPr="003E29D6">
              <w:rPr>
                <w:lang w:val="en-GB"/>
              </w:rPr>
              <w:t>72-75%</w:t>
            </w:r>
          </w:p>
        </w:tc>
        <w:tc>
          <w:tcPr>
            <w:tcW w:w="720" w:type="dxa"/>
          </w:tcPr>
          <w:p w:rsidR="00A37DDE" w:rsidRPr="003E29D6" w:rsidRDefault="00A37DDE" w:rsidP="004F013F">
            <w:pPr>
              <w:spacing w:after="0" w:line="240" w:lineRule="auto"/>
              <w:contextualSpacing/>
              <w:rPr>
                <w:lang w:val="en-GB"/>
              </w:rPr>
            </w:pPr>
            <w:r w:rsidRPr="003E29D6">
              <w:rPr>
                <w:lang w:val="en-GB"/>
              </w:rPr>
              <w:t>C-</w:t>
            </w:r>
          </w:p>
        </w:tc>
        <w:tc>
          <w:tcPr>
            <w:tcW w:w="1350" w:type="dxa"/>
          </w:tcPr>
          <w:p w:rsidR="00A37DDE" w:rsidRPr="003E29D6" w:rsidRDefault="00A37DDE" w:rsidP="004F013F">
            <w:pPr>
              <w:spacing w:after="0" w:line="240" w:lineRule="auto"/>
              <w:contextualSpacing/>
              <w:rPr>
                <w:lang w:val="en-GB"/>
              </w:rPr>
            </w:pPr>
            <w:r w:rsidRPr="003E29D6">
              <w:rPr>
                <w:lang w:val="en-GB"/>
              </w:rPr>
              <w:t>59-62%</w:t>
            </w:r>
          </w:p>
        </w:tc>
        <w:tc>
          <w:tcPr>
            <w:tcW w:w="720" w:type="dxa"/>
          </w:tcPr>
          <w:p w:rsidR="00A37DDE" w:rsidRPr="003E29D6" w:rsidRDefault="00A37DDE" w:rsidP="004F013F">
            <w:pPr>
              <w:spacing w:after="0" w:line="240" w:lineRule="auto"/>
              <w:contextualSpacing/>
              <w:rPr>
                <w:lang w:val="en-GB"/>
              </w:rPr>
            </w:pPr>
            <w:r w:rsidRPr="003E29D6">
              <w:rPr>
                <w:lang w:val="en-GB"/>
              </w:rPr>
              <w:t>F</w:t>
            </w:r>
          </w:p>
        </w:tc>
        <w:tc>
          <w:tcPr>
            <w:tcW w:w="1638" w:type="dxa"/>
          </w:tcPr>
          <w:p w:rsidR="00A37DDE" w:rsidRPr="003E29D6" w:rsidRDefault="00A37DDE" w:rsidP="004F013F">
            <w:pPr>
              <w:spacing w:after="0" w:line="240" w:lineRule="auto"/>
              <w:contextualSpacing/>
              <w:rPr>
                <w:lang w:val="en-GB"/>
              </w:rPr>
            </w:pPr>
            <w:r w:rsidRPr="003E29D6">
              <w:rPr>
                <w:lang w:val="en-GB"/>
              </w:rPr>
              <w:t>0-49%</w:t>
            </w:r>
          </w:p>
        </w:tc>
      </w:tr>
      <w:bookmarkEnd w:id="8"/>
      <w:bookmarkEnd w:id="9"/>
    </w:tbl>
    <w:p w:rsidR="007D17B0" w:rsidRDefault="007D17B0" w:rsidP="00A37DDE">
      <w:pPr>
        <w:spacing w:after="0"/>
        <w:contextualSpacing/>
      </w:pPr>
    </w:p>
    <w:p w:rsidR="00A37DDE" w:rsidRPr="003E29D6" w:rsidRDefault="00A37DDE" w:rsidP="00A37DDE">
      <w:pPr>
        <w:spacing w:after="0"/>
        <w:contextualSpacing/>
      </w:pPr>
      <w:r w:rsidRPr="003E29D6">
        <w:t>As stated in the University Calendar, it is at the instructor’s discretion to round off either upward or downward to determine a final grade when the average of term work and final examinations is between two letter grades.</w:t>
      </w:r>
      <w:r>
        <w:t xml:space="preserve"> </w:t>
      </w:r>
      <w:r w:rsidRPr="003E29D6">
        <w:t>To determine final letter grades, final percentage grades will b</w:t>
      </w:r>
      <w:r>
        <w:t xml:space="preserve">e rounded up when within 0.51% of the next letter grade (e.g., 89.49% will be rounded up to 90% </w:t>
      </w:r>
      <w:r w:rsidRPr="003E29D6">
        <w:t>but 89.4</w:t>
      </w:r>
      <w:r>
        <w:t>8</w:t>
      </w:r>
      <w:r w:rsidRPr="003E29D6">
        <w:t xml:space="preserve">% </w:t>
      </w:r>
      <w:r>
        <w:t>will not</w:t>
      </w:r>
      <w:r w:rsidRPr="003E29D6">
        <w:t>).</w:t>
      </w:r>
      <w:r>
        <w:t xml:space="preserve"> </w:t>
      </w:r>
    </w:p>
    <w:p w:rsidR="00631A68" w:rsidRDefault="00631A68" w:rsidP="00726CAD">
      <w:pPr>
        <w:pStyle w:val="BodyText"/>
        <w:spacing w:line="276" w:lineRule="auto"/>
        <w:contextualSpacing/>
        <w:rPr>
          <w:rFonts w:asciiTheme="minorHAnsi" w:eastAsiaTheme="minorEastAsia" w:hAnsiTheme="minorHAnsi" w:cstheme="minorBidi"/>
          <w:b/>
          <w:sz w:val="22"/>
          <w:szCs w:val="22"/>
          <w:lang w:eastAsia="en-US"/>
        </w:rPr>
      </w:pPr>
    </w:p>
    <w:p w:rsidR="00DA5973" w:rsidRPr="003E29D6" w:rsidRDefault="00DA5973" w:rsidP="00726CAD">
      <w:pPr>
        <w:pStyle w:val="BodyText"/>
        <w:spacing w:line="276" w:lineRule="auto"/>
        <w:contextualSpacing/>
        <w:rPr>
          <w:rFonts w:asciiTheme="minorHAnsi" w:eastAsiaTheme="minorEastAsia" w:hAnsiTheme="minorHAnsi" w:cstheme="minorBidi"/>
          <w:b/>
          <w:sz w:val="22"/>
          <w:szCs w:val="22"/>
          <w:lang w:eastAsia="en-US"/>
        </w:rPr>
      </w:pPr>
      <w:r w:rsidRPr="003E29D6">
        <w:rPr>
          <w:rFonts w:asciiTheme="minorHAnsi" w:eastAsiaTheme="minorEastAsia" w:hAnsiTheme="minorHAnsi" w:cstheme="minorBidi"/>
          <w:b/>
          <w:sz w:val="22"/>
          <w:szCs w:val="22"/>
          <w:lang w:eastAsia="en-US"/>
        </w:rPr>
        <w:t>Reappraisal of Grades</w:t>
      </w:r>
    </w:p>
    <w:p w:rsidR="00DA5973" w:rsidRPr="003E29D6" w:rsidRDefault="00DA5973" w:rsidP="00726CAD">
      <w:pPr>
        <w:pStyle w:val="BodyText"/>
        <w:spacing w:line="276" w:lineRule="auto"/>
        <w:contextualSpacing/>
        <w:rPr>
          <w:rFonts w:asciiTheme="minorHAnsi" w:eastAsiaTheme="minorEastAsia" w:hAnsiTheme="minorHAnsi" w:cstheme="minorBidi"/>
          <w:sz w:val="22"/>
          <w:szCs w:val="22"/>
          <w:lang w:eastAsia="en-US"/>
        </w:rPr>
      </w:pPr>
      <w:r w:rsidRPr="003E29D6">
        <w:rPr>
          <w:rFonts w:asciiTheme="minorHAnsi" w:eastAsiaTheme="minorEastAsia" w:hAnsiTheme="minorHAnsi" w:cstheme="minorBidi"/>
          <w:sz w:val="22"/>
          <w:szCs w:val="22"/>
          <w:lang w:eastAsia="en-US"/>
        </w:rPr>
        <w:t xml:space="preserve">A student who feels that a piece of graded term work (e.g., term paper, essay, test) has been unfairly graded, may have the work re-graded as follows. The student shall discuss the work with the instructor </w:t>
      </w:r>
      <w:r w:rsidRPr="0024376D">
        <w:rPr>
          <w:rFonts w:asciiTheme="minorHAnsi" w:eastAsiaTheme="minorEastAsia" w:hAnsiTheme="minorHAnsi" w:cstheme="minorBidi"/>
          <w:b/>
          <w:sz w:val="22"/>
          <w:szCs w:val="22"/>
          <w:lang w:eastAsia="en-US"/>
        </w:rPr>
        <w:t>within 15 days</w:t>
      </w:r>
      <w:r w:rsidRPr="003E29D6">
        <w:rPr>
          <w:rFonts w:asciiTheme="minorHAnsi" w:eastAsiaTheme="minorEastAsia" w:hAnsiTheme="minorHAnsi" w:cstheme="minorBidi"/>
          <w:sz w:val="22"/>
          <w:szCs w:val="22"/>
          <w:lang w:eastAsia="en-US"/>
        </w:rPr>
        <w:t xml:space="preserve"> of being notified about the mark or of the item's return to the class; no reappraisal of term work is permitted after the 15 days. If not satisfied, the student shall immediately take the matter to the Head of the department offering the course, who will arrange for a reassessment of the work within the next 15 days. The reappraisal of term work may cause the grade to be raised, lowered, or to remain the same. If the student is not satisfied with the decision and wishes to appeal, the student shall address a letter of appeal to the Dean of the faculty offering the course within 15 days of the </w:t>
      </w:r>
      <w:proofErr w:type="spellStart"/>
      <w:r w:rsidRPr="003E29D6">
        <w:rPr>
          <w:rFonts w:asciiTheme="minorHAnsi" w:eastAsiaTheme="minorEastAsia" w:hAnsiTheme="minorHAnsi" w:cstheme="minorBidi"/>
          <w:sz w:val="22"/>
          <w:szCs w:val="22"/>
          <w:lang w:eastAsia="en-US"/>
        </w:rPr>
        <w:t>unfavourable</w:t>
      </w:r>
      <w:proofErr w:type="spellEnd"/>
      <w:r w:rsidRPr="003E29D6">
        <w:rPr>
          <w:rFonts w:asciiTheme="minorHAnsi" w:eastAsiaTheme="minorEastAsia" w:hAnsiTheme="minorHAnsi" w:cstheme="minorBidi"/>
          <w:sz w:val="22"/>
          <w:szCs w:val="22"/>
          <w:lang w:eastAsia="en-US"/>
        </w:rPr>
        <w:t xml:space="preserve"> decision. In the letter, the student must clearly and fully state the decision being appealed, the grounds for appeal, </w:t>
      </w:r>
      <w:r w:rsidRPr="003E29D6">
        <w:rPr>
          <w:rFonts w:asciiTheme="minorHAnsi" w:eastAsiaTheme="minorEastAsia" w:hAnsiTheme="minorHAnsi" w:cstheme="minorBidi"/>
          <w:sz w:val="22"/>
          <w:szCs w:val="22"/>
          <w:lang w:eastAsia="en-US"/>
        </w:rPr>
        <w:lastRenderedPageBreak/>
        <w:t xml:space="preserve">and the remedies being sought, along with any special circumstances that warrant an appeal of the reappraisal. The student should include as much written documentation as possible. </w:t>
      </w:r>
    </w:p>
    <w:p w:rsidR="00DA5973" w:rsidRPr="003E29D6" w:rsidRDefault="00DA5973" w:rsidP="00726CAD">
      <w:pPr>
        <w:pStyle w:val="BodyText"/>
        <w:spacing w:line="276" w:lineRule="auto"/>
        <w:contextualSpacing/>
        <w:rPr>
          <w:rFonts w:asciiTheme="minorHAnsi" w:eastAsiaTheme="minorEastAsia" w:hAnsiTheme="minorHAnsi" w:cstheme="minorBidi"/>
          <w:sz w:val="22"/>
          <w:szCs w:val="22"/>
          <w:lang w:eastAsia="en-US"/>
        </w:rPr>
      </w:pPr>
    </w:p>
    <w:p w:rsidR="00DA5973" w:rsidRPr="003E29D6" w:rsidRDefault="00DA5973" w:rsidP="00726CAD">
      <w:pPr>
        <w:pStyle w:val="BodyText"/>
        <w:spacing w:line="276" w:lineRule="auto"/>
        <w:contextualSpacing/>
        <w:rPr>
          <w:rFonts w:asciiTheme="minorHAnsi" w:eastAsiaTheme="minorEastAsia" w:hAnsiTheme="minorHAnsi" w:cstheme="minorBidi"/>
          <w:b/>
          <w:sz w:val="22"/>
          <w:szCs w:val="22"/>
          <w:lang w:eastAsia="en-US"/>
        </w:rPr>
      </w:pPr>
      <w:r w:rsidRPr="003E29D6">
        <w:rPr>
          <w:rFonts w:asciiTheme="minorHAnsi" w:eastAsiaTheme="minorEastAsia" w:hAnsiTheme="minorHAnsi" w:cstheme="minorBidi"/>
          <w:b/>
          <w:sz w:val="22"/>
          <w:szCs w:val="22"/>
          <w:lang w:eastAsia="en-US"/>
        </w:rPr>
        <w:t>Plagiarism and Other Academic Misconduct</w:t>
      </w:r>
    </w:p>
    <w:p w:rsidR="00DA5973" w:rsidRPr="003E29D6" w:rsidRDefault="00DA5973" w:rsidP="00726CAD">
      <w:pPr>
        <w:pStyle w:val="BodyText"/>
        <w:spacing w:line="276" w:lineRule="auto"/>
        <w:contextualSpacing/>
        <w:rPr>
          <w:rFonts w:asciiTheme="minorHAnsi" w:eastAsiaTheme="minorEastAsia" w:hAnsiTheme="minorHAnsi" w:cstheme="minorBidi"/>
          <w:sz w:val="22"/>
          <w:szCs w:val="22"/>
          <w:lang w:eastAsia="en-US"/>
        </w:rPr>
      </w:pPr>
      <w:r w:rsidRPr="003E29D6">
        <w:rPr>
          <w:rFonts w:asciiTheme="minorHAnsi" w:eastAsiaTheme="minorEastAsia" w:hAnsiTheme="minorHAnsi" w:cstheme="minorBidi"/>
          <w:sz w:val="22"/>
          <w:szCs w:val="22"/>
          <w:lang w:eastAsia="en-US"/>
        </w:rPr>
        <w:t xml:space="preserve">Intellectual honesty is the cornerstone of the development and acquisition of knowledge and requires that the contribution of others be acknowledged. Consequently, plagiarism or cheating on any assignment is regarded as an extremely serious academic offense. Plagiarism involves submitting or presenting work in a course as if it were the student's own work done expressly for that particular course when, in fact, it is not. Students should examine sections of the University Calendar that present a Statement of Intellectual honesty and definitions and penalties associated with Plagiarism/Cheating/Other Academic Misconduct. </w:t>
      </w:r>
    </w:p>
    <w:p w:rsidR="007F4AB5" w:rsidRDefault="007F4AB5" w:rsidP="00726CAD">
      <w:pPr>
        <w:spacing w:after="0"/>
        <w:rPr>
          <w:b/>
          <w:bCs/>
        </w:rPr>
      </w:pPr>
    </w:p>
    <w:p w:rsidR="00E442C8" w:rsidRPr="00E442C8" w:rsidRDefault="00E442C8" w:rsidP="00726CAD">
      <w:pPr>
        <w:spacing w:after="0"/>
        <w:rPr>
          <w:b/>
        </w:rPr>
      </w:pPr>
      <w:r w:rsidRPr="00E442C8">
        <w:rPr>
          <w:b/>
          <w:bCs/>
        </w:rPr>
        <w:t>Academic Accommodations</w:t>
      </w:r>
    </w:p>
    <w:p w:rsidR="00E442C8" w:rsidRPr="00E442C8" w:rsidRDefault="00E442C8" w:rsidP="00726CAD">
      <w:pPr>
        <w:spacing w:after="0"/>
      </w:pPr>
      <w:r w:rsidRPr="00E442C8">
        <w:rPr>
          <w:rStyle w:val="generic-body"/>
          <w:bCs/>
        </w:rPr>
        <w:t>The student accommodation policy can be found at: </w:t>
      </w:r>
      <w:hyperlink r:id="rId10" w:history="1">
        <w:r w:rsidRPr="00E442C8">
          <w:rPr>
            <w:rStyle w:val="Hyperlink"/>
            <w:bCs/>
          </w:rPr>
          <w:t>ucalgary.ca/access/accommodations/policy</w:t>
        </w:r>
      </w:hyperlink>
      <w:r w:rsidRPr="00E442C8">
        <w:rPr>
          <w:rStyle w:val="generic-body"/>
          <w:bCs/>
        </w:rPr>
        <w:t>.</w:t>
      </w:r>
    </w:p>
    <w:p w:rsidR="00DA5973" w:rsidRDefault="00E442C8" w:rsidP="00726CAD">
      <w:pPr>
        <w:spacing w:after="0"/>
        <w:rPr>
          <w:bCs/>
        </w:rPr>
      </w:pPr>
      <w:r w:rsidRPr="00E442C8">
        <w:rPr>
          <w:bCs/>
        </w:rPr>
        <w:t>Students needing an Accommodation because of a Disability or medical condition should communicate this need to Student Accessibility Services in accordance with the Procedure for Accommodations for Students with Disabilities </w:t>
      </w:r>
      <w:hyperlink r:id="rId11" w:history="1">
        <w:r w:rsidRPr="00E442C8">
          <w:rPr>
            <w:rStyle w:val="Hyperlink"/>
            <w:bCs/>
          </w:rPr>
          <w:t>ucalgary.ca/policies/files/policies/student-accommodation-policy</w:t>
        </w:r>
      </w:hyperlink>
      <w:r w:rsidRPr="00E442C8">
        <w:rPr>
          <w:bCs/>
        </w:rPr>
        <w:t xml:space="preserve">.Students needing an Accommodation based on a Protected Ground other than Disability, should communicate this need, preferably in writing, to </w:t>
      </w:r>
      <w:r>
        <w:rPr>
          <w:bCs/>
        </w:rPr>
        <w:t>the instructor.</w:t>
      </w:r>
      <w:r w:rsidRPr="00E442C8">
        <w:rPr>
          <w:bCs/>
        </w:rPr>
        <w:t xml:space="preserve"> </w:t>
      </w:r>
    </w:p>
    <w:p w:rsidR="002C4E75" w:rsidRPr="003E29D6" w:rsidRDefault="002C4E75" w:rsidP="00726CAD">
      <w:pPr>
        <w:spacing w:after="0"/>
      </w:pPr>
    </w:p>
    <w:p w:rsidR="00DA5973" w:rsidRPr="003E29D6" w:rsidRDefault="00DA5973" w:rsidP="00726CAD">
      <w:pPr>
        <w:pStyle w:val="BodyText"/>
        <w:spacing w:line="276" w:lineRule="auto"/>
        <w:contextualSpacing/>
        <w:rPr>
          <w:rFonts w:asciiTheme="minorHAnsi" w:eastAsiaTheme="minorEastAsia" w:hAnsiTheme="minorHAnsi" w:cstheme="minorBidi"/>
          <w:b/>
          <w:sz w:val="22"/>
          <w:szCs w:val="22"/>
          <w:lang w:eastAsia="en-US"/>
        </w:rPr>
      </w:pPr>
      <w:r w:rsidRPr="003E29D6">
        <w:rPr>
          <w:rFonts w:asciiTheme="minorHAnsi" w:eastAsiaTheme="minorEastAsia" w:hAnsiTheme="minorHAnsi" w:cstheme="minorBidi"/>
          <w:b/>
          <w:sz w:val="22"/>
          <w:szCs w:val="22"/>
          <w:lang w:eastAsia="en-US"/>
        </w:rPr>
        <w:t xml:space="preserve">Absence </w:t>
      </w:r>
      <w:proofErr w:type="gramStart"/>
      <w:r w:rsidRPr="003E29D6">
        <w:rPr>
          <w:rFonts w:asciiTheme="minorHAnsi" w:eastAsiaTheme="minorEastAsia" w:hAnsiTheme="minorHAnsi" w:cstheme="minorBidi"/>
          <w:b/>
          <w:sz w:val="22"/>
          <w:szCs w:val="22"/>
          <w:lang w:eastAsia="en-US"/>
        </w:rPr>
        <w:t>From</w:t>
      </w:r>
      <w:proofErr w:type="gramEnd"/>
      <w:r w:rsidRPr="003E29D6">
        <w:rPr>
          <w:rFonts w:asciiTheme="minorHAnsi" w:eastAsiaTheme="minorEastAsia" w:hAnsiTheme="minorHAnsi" w:cstheme="minorBidi"/>
          <w:b/>
          <w:sz w:val="22"/>
          <w:szCs w:val="22"/>
          <w:lang w:eastAsia="en-US"/>
        </w:rPr>
        <w:t xml:space="preserve"> A Test/Exam</w:t>
      </w:r>
    </w:p>
    <w:p w:rsidR="00631A68" w:rsidRDefault="00631A68" w:rsidP="00631A68">
      <w:pPr>
        <w:pStyle w:val="BodyText"/>
        <w:spacing w:line="276" w:lineRule="auto"/>
        <w:contextualSpacing/>
        <w:rPr>
          <w:rFonts w:asciiTheme="minorHAnsi" w:eastAsiaTheme="minorEastAsia" w:hAnsiTheme="minorHAnsi" w:cstheme="minorBidi"/>
          <w:sz w:val="22"/>
          <w:szCs w:val="22"/>
          <w:lang w:eastAsia="en-US"/>
        </w:rPr>
      </w:pPr>
      <w:r w:rsidRPr="003E29D6">
        <w:rPr>
          <w:rFonts w:asciiTheme="minorHAnsi" w:eastAsiaTheme="minorEastAsia" w:hAnsiTheme="minorHAnsi" w:cstheme="minorBidi"/>
          <w:sz w:val="22"/>
          <w:szCs w:val="22"/>
          <w:lang w:eastAsia="en-US"/>
        </w:rPr>
        <w:t xml:space="preserve">Makeup tests/exams are </w:t>
      </w:r>
      <w:r w:rsidRPr="00F60DCE">
        <w:rPr>
          <w:rFonts w:asciiTheme="minorHAnsi" w:eastAsiaTheme="minorEastAsia" w:hAnsiTheme="minorHAnsi" w:cstheme="minorBidi"/>
          <w:b/>
          <w:sz w:val="22"/>
          <w:szCs w:val="22"/>
          <w:lang w:eastAsia="en-US"/>
        </w:rPr>
        <w:t>NOT</w:t>
      </w:r>
      <w:r w:rsidRPr="003E29D6">
        <w:rPr>
          <w:rFonts w:asciiTheme="minorHAnsi" w:eastAsiaTheme="minorEastAsia" w:hAnsiTheme="minorHAnsi" w:cstheme="minorBidi"/>
          <w:sz w:val="22"/>
          <w:szCs w:val="22"/>
          <w:lang w:eastAsia="en-US"/>
        </w:rPr>
        <w:t xml:space="preserve"> an option without an official University medical excuse (see the University Calendar). A completed Physician/Counselor Statement will be required to confirm absence from a test/exam for health reasons; the student will be required to pay any cost associated with this Statement. Students who miss a test/exam have </w:t>
      </w:r>
      <w:r>
        <w:rPr>
          <w:rFonts w:asciiTheme="minorHAnsi" w:eastAsiaTheme="minorEastAsia" w:hAnsiTheme="minorHAnsi" w:cstheme="minorBidi"/>
          <w:sz w:val="22"/>
          <w:szCs w:val="22"/>
          <w:lang w:eastAsia="en-US"/>
        </w:rPr>
        <w:t xml:space="preserve">up to </w:t>
      </w:r>
      <w:r w:rsidRPr="003E29D6">
        <w:rPr>
          <w:rFonts w:asciiTheme="minorHAnsi" w:eastAsiaTheme="minorEastAsia" w:hAnsiTheme="minorHAnsi" w:cstheme="minorBidi"/>
          <w:sz w:val="22"/>
          <w:szCs w:val="22"/>
          <w:lang w:eastAsia="en-US"/>
        </w:rPr>
        <w:t xml:space="preserve">48 hours to contact the instructor and to schedule a makeup test/exam. Students who do not schedule a makeup test/exam with the instructor within this 48-hour period forfeit the right to a makeup test/exam. At the instructor’s </w:t>
      </w:r>
      <w:r w:rsidRPr="00631A68">
        <w:rPr>
          <w:rFonts w:asciiTheme="minorHAnsi" w:eastAsiaTheme="minorEastAsia" w:hAnsiTheme="minorHAnsi" w:cstheme="minorBidi"/>
          <w:sz w:val="22"/>
          <w:szCs w:val="22"/>
          <w:lang w:eastAsia="en-US"/>
        </w:rPr>
        <w:t xml:space="preserve">discretion, a makeup test/exam may differ significantly (in form and/or content) from a regularly scheduled test/exam. Except in extenuating circumstances (documented by an official University medical excuse), a makeup test/exam must be written within 2 weeks of the missed test/exam during exam make-up hours provided by the department </w:t>
      </w:r>
      <w:hyperlink r:id="rId12" w:anchor="mues" w:history="1">
        <w:r w:rsidRPr="00631A68">
          <w:rPr>
            <w:rStyle w:val="Hyperlink"/>
            <w:rFonts w:asciiTheme="minorHAnsi" w:eastAsiaTheme="minorEastAsia" w:hAnsiTheme="minorHAnsi" w:cstheme="minorBidi"/>
            <w:sz w:val="22"/>
            <w:szCs w:val="22"/>
            <w:lang w:eastAsia="en-US"/>
          </w:rPr>
          <w:t>http://psychology.ucalgary.ca/undergraduate/exam-and-course-information#mues</w:t>
        </w:r>
      </w:hyperlink>
      <w:r w:rsidRPr="00631A68">
        <w:rPr>
          <w:rFonts w:asciiTheme="minorHAnsi" w:eastAsiaTheme="minorEastAsia" w:hAnsiTheme="minorHAnsi" w:cstheme="minorBidi"/>
          <w:sz w:val="22"/>
          <w:szCs w:val="22"/>
          <w:lang w:eastAsia="en-US"/>
        </w:rPr>
        <w:t xml:space="preserve">.  If a student cannot write their final exam on the date assigned by the Registrar’s Office, they need to apply for a deferred exam </w:t>
      </w:r>
      <w:hyperlink r:id="rId13" w:history="1">
        <w:r w:rsidRPr="00631A68">
          <w:rPr>
            <w:rStyle w:val="Hyperlink"/>
            <w:rFonts w:asciiTheme="minorHAnsi" w:eastAsiaTheme="minorEastAsia" w:hAnsiTheme="minorHAnsi" w:cstheme="minorBidi"/>
            <w:sz w:val="22"/>
            <w:szCs w:val="22"/>
            <w:lang w:eastAsia="en-US"/>
          </w:rPr>
          <w:t>http://www.ucalgary.ca/registrar/exams/deferred_final</w:t>
        </w:r>
      </w:hyperlink>
      <w:r w:rsidRPr="00631A68">
        <w:rPr>
          <w:rFonts w:asciiTheme="minorHAnsi" w:eastAsiaTheme="minorEastAsia" w:hAnsiTheme="minorHAnsi" w:cstheme="minorBidi"/>
          <w:sz w:val="22"/>
          <w:szCs w:val="22"/>
          <w:lang w:eastAsia="en-US"/>
        </w:rPr>
        <w:t xml:space="preserve">.   </w:t>
      </w:r>
    </w:p>
    <w:p w:rsidR="0024376D" w:rsidRDefault="0024376D" w:rsidP="00726CAD">
      <w:pPr>
        <w:pStyle w:val="BodyText"/>
        <w:spacing w:line="276" w:lineRule="auto"/>
        <w:contextualSpacing/>
        <w:rPr>
          <w:rFonts w:asciiTheme="minorHAnsi" w:eastAsiaTheme="minorEastAsia" w:hAnsiTheme="minorHAnsi" w:cstheme="minorBidi"/>
          <w:sz w:val="22"/>
          <w:szCs w:val="22"/>
          <w:lang w:eastAsia="en-US"/>
        </w:rPr>
      </w:pPr>
    </w:p>
    <w:p w:rsidR="00BE0C91" w:rsidRPr="003E29D6" w:rsidRDefault="00BE0C91" w:rsidP="00BE0C91">
      <w:pPr>
        <w:pStyle w:val="BodyText"/>
        <w:spacing w:line="276" w:lineRule="auto"/>
        <w:contextualSpacing/>
        <w:jc w:val="left"/>
        <w:rPr>
          <w:rFonts w:asciiTheme="minorHAnsi" w:eastAsiaTheme="minorEastAsia" w:hAnsiTheme="minorHAnsi" w:cstheme="minorBidi"/>
          <w:b/>
          <w:sz w:val="22"/>
          <w:szCs w:val="22"/>
          <w:lang w:eastAsia="en-US"/>
        </w:rPr>
      </w:pPr>
      <w:r w:rsidRPr="003E29D6">
        <w:rPr>
          <w:rFonts w:asciiTheme="minorHAnsi" w:eastAsiaTheme="minorEastAsia" w:hAnsiTheme="minorHAnsi" w:cstheme="minorBidi"/>
          <w:b/>
          <w:sz w:val="22"/>
          <w:szCs w:val="22"/>
          <w:lang w:eastAsia="en-US"/>
        </w:rPr>
        <w:t xml:space="preserve">Travel During Exams </w:t>
      </w:r>
    </w:p>
    <w:p w:rsidR="00BE0C91" w:rsidRPr="00A01701" w:rsidRDefault="00BE0C91" w:rsidP="00BE0C91">
      <w:pPr>
        <w:pStyle w:val="BodyText"/>
        <w:spacing w:line="276" w:lineRule="auto"/>
        <w:contextualSpacing/>
        <w:jc w:val="left"/>
        <w:rPr>
          <w:rFonts w:asciiTheme="minorHAnsi" w:eastAsiaTheme="minorEastAsia" w:hAnsiTheme="minorHAnsi" w:cstheme="minorBidi"/>
          <w:sz w:val="22"/>
          <w:szCs w:val="22"/>
          <w:highlight w:val="yellow"/>
          <w:lang w:eastAsia="en-US"/>
        </w:rPr>
      </w:pPr>
      <w:r w:rsidRPr="003E29D6">
        <w:rPr>
          <w:rFonts w:asciiTheme="minorHAnsi" w:eastAsiaTheme="minorEastAsia" w:hAnsiTheme="minorHAnsi" w:cstheme="minorBidi"/>
          <w:sz w:val="22"/>
          <w:szCs w:val="22"/>
          <w:lang w:eastAsia="en-US"/>
        </w:rPr>
        <w:t xml:space="preserve">Consistent with University regulations, students are expected to be available to write scheduled exams at any time during the official December and April examination periods. Requests to write a make-up exam because of conflicting travel plans (e.g., flight bookings) will NOT be considered </w:t>
      </w:r>
      <w:r>
        <w:rPr>
          <w:rFonts w:asciiTheme="minorHAnsi" w:eastAsiaTheme="minorEastAsia" w:hAnsiTheme="minorHAnsi" w:cstheme="minorBidi"/>
          <w:sz w:val="22"/>
          <w:szCs w:val="22"/>
          <w:lang w:eastAsia="en-US"/>
        </w:rPr>
        <w:t>by the department</w:t>
      </w:r>
      <w:r w:rsidRPr="003E29D6">
        <w:rPr>
          <w:rFonts w:asciiTheme="minorHAnsi" w:eastAsiaTheme="minorEastAsia" w:hAnsiTheme="minorHAnsi" w:cstheme="minorBidi"/>
          <w:sz w:val="22"/>
          <w:szCs w:val="22"/>
          <w:lang w:eastAsia="en-US"/>
        </w:rPr>
        <w:t>. Students are advised to wait until the final examination schedule is posted before making any travel arrangements.</w:t>
      </w:r>
      <w:r>
        <w:rPr>
          <w:rFonts w:asciiTheme="minorHAnsi" w:eastAsiaTheme="minorEastAsia" w:hAnsiTheme="minorHAnsi" w:cstheme="minorBidi"/>
          <w:sz w:val="22"/>
          <w:szCs w:val="22"/>
          <w:lang w:eastAsia="en-US"/>
        </w:rPr>
        <w:t xml:space="preserve">  </w:t>
      </w:r>
      <w:r w:rsidRPr="00286118">
        <w:rPr>
          <w:rFonts w:asciiTheme="minorHAnsi" w:eastAsiaTheme="minorEastAsia" w:hAnsiTheme="minorHAnsi" w:cstheme="minorBidi"/>
          <w:sz w:val="22"/>
          <w:szCs w:val="22"/>
          <w:lang w:eastAsia="en-US"/>
        </w:rPr>
        <w:t xml:space="preserve">If a student cannot write their final exam on the date assigned by the Registrar’s Office, they need to apply for a deferred exam </w:t>
      </w:r>
      <w:hyperlink r:id="rId14" w:history="1">
        <w:r w:rsidRPr="00286118">
          <w:rPr>
            <w:rStyle w:val="Hyperlink"/>
            <w:rFonts w:asciiTheme="minorHAnsi" w:eastAsiaTheme="minorEastAsia" w:hAnsiTheme="minorHAnsi" w:cstheme="minorBidi"/>
            <w:sz w:val="22"/>
            <w:szCs w:val="22"/>
            <w:lang w:eastAsia="en-US"/>
          </w:rPr>
          <w:t>http://www.ucalgary.ca/registrar/exams/deferred_final</w:t>
        </w:r>
      </w:hyperlink>
      <w:r w:rsidRPr="00286118">
        <w:rPr>
          <w:rFonts w:asciiTheme="minorHAnsi" w:eastAsiaTheme="minorEastAsia" w:hAnsiTheme="minorHAnsi" w:cstheme="minorBidi"/>
          <w:sz w:val="22"/>
          <w:szCs w:val="22"/>
          <w:lang w:eastAsia="en-US"/>
        </w:rPr>
        <w:t xml:space="preserve">.   Students with an exceptional extenuating </w:t>
      </w:r>
      <w:r w:rsidRPr="00286118">
        <w:rPr>
          <w:rFonts w:asciiTheme="minorHAnsi" w:eastAsiaTheme="minorEastAsia" w:hAnsiTheme="minorHAnsi" w:cstheme="minorBidi"/>
          <w:sz w:val="22"/>
          <w:szCs w:val="22"/>
          <w:lang w:eastAsia="en-US"/>
        </w:rPr>
        <w:lastRenderedPageBreak/>
        <w:t>circumstance (e.g., a family emergency) should contact the Department of Psychology (</w:t>
      </w:r>
      <w:hyperlink r:id="rId15" w:history="1">
        <w:r w:rsidRPr="00286118">
          <w:rPr>
            <w:rFonts w:asciiTheme="minorHAnsi" w:eastAsiaTheme="minorEastAsia" w:hAnsiTheme="minorHAnsi" w:cstheme="minorBidi"/>
            <w:sz w:val="22"/>
            <w:szCs w:val="22"/>
            <w:lang w:eastAsia="en-US"/>
          </w:rPr>
          <w:t>psyugrd@ucalgary.ca)</w:t>
        </w:r>
      </w:hyperlink>
      <w:r w:rsidRPr="00286118">
        <w:rPr>
          <w:rFonts w:asciiTheme="minorHAnsi" w:eastAsiaTheme="minorEastAsia" w:hAnsiTheme="minorHAnsi" w:cstheme="minorBidi"/>
          <w:sz w:val="22"/>
          <w:szCs w:val="22"/>
          <w:lang w:eastAsia="en-US"/>
        </w:rPr>
        <w:t>.</w:t>
      </w:r>
    </w:p>
    <w:p w:rsidR="00796E81" w:rsidRDefault="00796E81" w:rsidP="00726CAD">
      <w:pPr>
        <w:pStyle w:val="BodyText"/>
        <w:spacing w:line="276" w:lineRule="auto"/>
        <w:contextualSpacing/>
        <w:rPr>
          <w:rFonts w:asciiTheme="minorHAnsi" w:eastAsiaTheme="minorEastAsia" w:hAnsiTheme="minorHAnsi" w:cstheme="minorBidi"/>
          <w:sz w:val="22"/>
          <w:szCs w:val="22"/>
          <w:lang w:eastAsia="en-US"/>
        </w:rPr>
      </w:pPr>
    </w:p>
    <w:p w:rsidR="00DA5973" w:rsidRPr="002C4E75" w:rsidRDefault="00DA5973" w:rsidP="00726CAD">
      <w:pPr>
        <w:pStyle w:val="BodyText"/>
        <w:spacing w:line="276" w:lineRule="auto"/>
        <w:contextualSpacing/>
        <w:rPr>
          <w:rFonts w:asciiTheme="minorHAnsi" w:eastAsiaTheme="minorEastAsia" w:hAnsiTheme="minorHAnsi" w:cstheme="minorBidi"/>
          <w:sz w:val="22"/>
          <w:szCs w:val="22"/>
          <w:lang w:eastAsia="en-US"/>
        </w:rPr>
      </w:pPr>
      <w:r w:rsidRPr="003E29D6">
        <w:rPr>
          <w:rFonts w:asciiTheme="minorHAnsi" w:eastAsiaTheme="minorEastAsia" w:hAnsiTheme="minorHAnsi" w:cstheme="minorBidi"/>
          <w:b/>
          <w:sz w:val="22"/>
          <w:szCs w:val="22"/>
          <w:lang w:eastAsia="en-US"/>
        </w:rPr>
        <w:t>Freedom of Information and Protection of Privacy (FOIP) Act</w:t>
      </w:r>
    </w:p>
    <w:p w:rsidR="00CF7054" w:rsidRPr="00CF68EA" w:rsidRDefault="00DA5973" w:rsidP="00CF68EA">
      <w:pPr>
        <w:pStyle w:val="BodyText"/>
        <w:spacing w:line="276" w:lineRule="auto"/>
        <w:contextualSpacing/>
        <w:jc w:val="left"/>
        <w:rPr>
          <w:rFonts w:asciiTheme="minorHAnsi" w:eastAsiaTheme="minorEastAsia" w:hAnsiTheme="minorHAnsi" w:cstheme="minorBidi"/>
          <w:sz w:val="22"/>
          <w:szCs w:val="22"/>
          <w:lang w:eastAsia="en-US"/>
        </w:rPr>
      </w:pPr>
      <w:r w:rsidRPr="003E29D6">
        <w:rPr>
          <w:rFonts w:asciiTheme="minorHAnsi" w:eastAsiaTheme="minorEastAsia" w:hAnsiTheme="minorHAnsi" w:cstheme="minorBidi"/>
          <w:sz w:val="22"/>
          <w:szCs w:val="22"/>
          <w:lang w:eastAsia="en-US"/>
        </w:rPr>
        <w:t>The FOIP legislation disallows the practice of having student's retrieve tests and assignments from a public place. Therefore</w:t>
      </w:r>
      <w:r w:rsidRPr="004C3803">
        <w:rPr>
          <w:rFonts w:asciiTheme="minorHAnsi" w:eastAsiaTheme="minorEastAsia" w:hAnsiTheme="minorHAnsi" w:cstheme="minorBidi"/>
          <w:sz w:val="22"/>
          <w:szCs w:val="22"/>
          <w:lang w:eastAsia="en-US"/>
        </w:rPr>
        <w:t>, tests and assignments may be returned to students during class/lab, or during office hours, or will be made available only for viewing during exam review sessions scheduled by the Department. Tests and assignments will be shredded after one year. Instructors should take care to not link students’ names with their grades, UCIDs, or other FOIP-sensitive information.</w:t>
      </w:r>
    </w:p>
    <w:p w:rsidR="007F4AB5" w:rsidRDefault="007F4AB5" w:rsidP="00726CAD">
      <w:pPr>
        <w:spacing w:after="0"/>
        <w:rPr>
          <w:b/>
          <w:bCs/>
        </w:rPr>
      </w:pPr>
    </w:p>
    <w:p w:rsidR="004C3803" w:rsidRPr="004C3803" w:rsidRDefault="004C3803" w:rsidP="00726CAD">
      <w:pPr>
        <w:spacing w:after="0"/>
      </w:pPr>
      <w:r w:rsidRPr="004C3803">
        <w:rPr>
          <w:b/>
          <w:bCs/>
        </w:rPr>
        <w:t>Acknowledgments and Respect for Diversity</w:t>
      </w:r>
    </w:p>
    <w:p w:rsidR="004C3803" w:rsidRDefault="00E442C8" w:rsidP="00726CAD">
      <w:pPr>
        <w:spacing w:after="0"/>
        <w:rPr>
          <w:rFonts w:cs="Helvetica"/>
        </w:rPr>
      </w:pPr>
      <w:r w:rsidRPr="00E442C8">
        <w:t xml:space="preserve">Our classrooms view diversity of identity as a strength and resource. </w:t>
      </w:r>
      <w:r w:rsidRPr="00E442C8">
        <w:rPr>
          <w:rFonts w:cs="Helvetica"/>
        </w:rPr>
        <w:t>Your experiences and different perspectives are encouraged and add to a rich learning environment that fosters critical thought through respectful discussion and inclusion. The Department of Psychology would also like to acknowledge the traditional territori</w:t>
      </w:r>
      <w:r w:rsidR="007941A7">
        <w:rPr>
          <w:rFonts w:cs="Helvetica"/>
        </w:rPr>
        <w:t>es of the people of the Treaty 7</w:t>
      </w:r>
      <w:r w:rsidRPr="00E442C8">
        <w:rPr>
          <w:rFonts w:cs="Helvetica"/>
        </w:rPr>
        <w:t xml:space="preserve"> region in southern Alberta. The City of Calgary is also home to </w:t>
      </w:r>
      <w:r w:rsidRPr="00E442C8">
        <w:t xml:space="preserve">Métis </w:t>
      </w:r>
      <w:r w:rsidRPr="00E442C8">
        <w:rPr>
          <w:rFonts w:cs="Helvetica"/>
        </w:rPr>
        <w:t>Nation of Alberta, Region III.</w:t>
      </w:r>
    </w:p>
    <w:p w:rsidR="00726CAD" w:rsidRDefault="00726CAD" w:rsidP="00726CAD">
      <w:pPr>
        <w:spacing w:after="0"/>
        <w:rPr>
          <w:rFonts w:cs="Helvetica"/>
        </w:rPr>
      </w:pPr>
    </w:p>
    <w:p w:rsidR="008336A7" w:rsidRDefault="001B5912" w:rsidP="00726CAD">
      <w:pPr>
        <w:spacing w:after="0"/>
        <w:rPr>
          <w:rFonts w:cs="Helvetica"/>
          <w:b/>
        </w:rPr>
      </w:pPr>
      <w:r>
        <w:rPr>
          <w:rFonts w:cs="Helvetica"/>
          <w:b/>
        </w:rPr>
        <w:t>Wellness and Mental Health Resources</w:t>
      </w:r>
    </w:p>
    <w:p w:rsidR="008336A7" w:rsidRDefault="008336A7" w:rsidP="00726CAD">
      <w:pPr>
        <w:spacing w:after="0"/>
        <w:rPr>
          <w:rFonts w:ascii="Calibri" w:hAnsi="Calibri" w:cs="Arial"/>
          <w:color w:val="333333"/>
        </w:rPr>
      </w:pPr>
      <w:r w:rsidRPr="0021495C">
        <w:rPr>
          <w:rFonts w:ascii="Calibri" w:hAnsi="Calibri" w:cs="Arial"/>
          <w:color w:val="333333"/>
        </w:rPr>
        <w:t>The University of Calgary recognizes the pivotal role that student mental health plays in physical health, social connectedness and academic success, and aspires to create a caring and supportive campus community where individuals can freely talk about mental health and receive supports when needed. We encourage you to explore the excellent mental health resources available throughout the university community, such as counselling, self-help resources, peer support or skills-building available through the SU Wellness Ce</w:t>
      </w:r>
      <w:r>
        <w:rPr>
          <w:rFonts w:ascii="Calibri" w:hAnsi="Calibri" w:cs="Arial"/>
          <w:color w:val="333333"/>
        </w:rPr>
        <w:t xml:space="preserve">ntre (Room 370, MacEwan Student </w:t>
      </w:r>
      <w:r w:rsidRPr="0021495C">
        <w:rPr>
          <w:rFonts w:ascii="Calibri" w:hAnsi="Calibri" w:cs="Arial"/>
          <w:color w:val="333333"/>
        </w:rPr>
        <w:t>Centre, </w:t>
      </w:r>
      <w:hyperlink r:id="rId16" w:history="1">
        <w:r w:rsidRPr="0021495C">
          <w:rPr>
            <w:rStyle w:val="Hyperlink"/>
            <w:rFonts w:ascii="Calibri" w:hAnsi="Calibri" w:cs="Arial"/>
            <w:color w:val="ED1C24"/>
          </w:rPr>
          <w:t>https://www.ucalgary.ca/wellnesscentre/services/mental-health-services</w:t>
        </w:r>
      </w:hyperlink>
      <w:r w:rsidRPr="0021495C">
        <w:rPr>
          <w:rFonts w:ascii="Calibri" w:hAnsi="Calibri" w:cs="Arial"/>
          <w:color w:val="333333"/>
        </w:rPr>
        <w:t>) and the Campus Mental Health Strategy website (</w:t>
      </w:r>
      <w:hyperlink r:id="rId17" w:history="1">
        <w:r w:rsidRPr="001E5D42">
          <w:rPr>
            <w:rStyle w:val="Hyperlink"/>
            <w:rFonts w:ascii="Calibri" w:hAnsi="Calibri" w:cs="Arial"/>
          </w:rPr>
          <w:t>http://www.ucalgary.ca/mentalhealth/)</w:t>
        </w:r>
      </w:hyperlink>
      <w:r>
        <w:rPr>
          <w:rFonts w:ascii="Calibri" w:hAnsi="Calibri" w:cs="Arial"/>
          <w:color w:val="333333"/>
        </w:rPr>
        <w:t>.</w:t>
      </w:r>
    </w:p>
    <w:p w:rsidR="00CC4228" w:rsidRPr="003E29D6" w:rsidRDefault="00CC4228" w:rsidP="00CC4228">
      <w:pPr>
        <w:pStyle w:val="BodyText"/>
        <w:tabs>
          <w:tab w:val="left" w:pos="1575"/>
        </w:tabs>
        <w:contextualSpacing/>
        <w:jc w:val="left"/>
        <w:rPr>
          <w:rFonts w:asciiTheme="minorHAnsi" w:hAnsiTheme="minorHAnsi"/>
          <w:b/>
          <w:sz w:val="22"/>
          <w:szCs w:val="22"/>
        </w:rPr>
      </w:pPr>
    </w:p>
    <w:p w:rsidR="000D5483" w:rsidRPr="003E29D6" w:rsidRDefault="000D5483" w:rsidP="00726CAD">
      <w:pPr>
        <w:pStyle w:val="BodyText"/>
        <w:spacing w:line="276" w:lineRule="auto"/>
        <w:contextualSpacing/>
        <w:rPr>
          <w:rFonts w:asciiTheme="minorHAnsi" w:hAnsiTheme="minorHAnsi"/>
          <w:b/>
          <w:sz w:val="22"/>
          <w:szCs w:val="22"/>
        </w:rPr>
      </w:pPr>
      <w:r w:rsidRPr="003E29D6">
        <w:rPr>
          <w:rFonts w:asciiTheme="minorHAnsi" w:hAnsiTheme="minorHAnsi"/>
          <w:b/>
          <w:sz w:val="22"/>
          <w:szCs w:val="22"/>
        </w:rPr>
        <w:t>Evacuation Assembly Point</w:t>
      </w:r>
    </w:p>
    <w:p w:rsidR="000D5483" w:rsidRPr="003E29D6" w:rsidRDefault="000D5483" w:rsidP="00726CAD">
      <w:pPr>
        <w:pStyle w:val="BodyText"/>
        <w:spacing w:line="276" w:lineRule="auto"/>
        <w:contextualSpacing/>
        <w:jc w:val="left"/>
        <w:rPr>
          <w:rFonts w:asciiTheme="minorHAnsi" w:hAnsiTheme="minorHAnsi"/>
          <w:sz w:val="22"/>
          <w:szCs w:val="22"/>
        </w:rPr>
      </w:pPr>
      <w:r w:rsidRPr="003E29D6">
        <w:rPr>
          <w:rFonts w:asciiTheme="minorHAnsi" w:hAnsiTheme="minorHAnsi"/>
          <w:sz w:val="22"/>
          <w:szCs w:val="22"/>
        </w:rPr>
        <w:t xml:space="preserve">In case of an emergency evacuation during class, students must gather at the designated assembly point nearest to the classroom. The list of assembly points is found at </w:t>
      </w:r>
      <w:hyperlink r:id="rId18" w:history="1">
        <w:r w:rsidRPr="003E29D6">
          <w:rPr>
            <w:rStyle w:val="Hyperlink"/>
            <w:rFonts w:asciiTheme="minorHAnsi" w:hAnsiTheme="minorHAnsi"/>
            <w:sz w:val="22"/>
            <w:szCs w:val="22"/>
          </w:rPr>
          <w:t>http://www.ucalgary.ca/emergencyplan/assemblypoints</w:t>
        </w:r>
      </w:hyperlink>
    </w:p>
    <w:p w:rsidR="000D5483" w:rsidRPr="003E29D6" w:rsidRDefault="000D5483" w:rsidP="00726CAD">
      <w:pPr>
        <w:pStyle w:val="BodyText"/>
        <w:spacing w:line="276" w:lineRule="auto"/>
        <w:contextualSpacing/>
        <w:jc w:val="left"/>
        <w:rPr>
          <w:rFonts w:asciiTheme="minorHAnsi" w:hAnsiTheme="minorHAnsi"/>
          <w:sz w:val="22"/>
          <w:szCs w:val="22"/>
        </w:rPr>
      </w:pPr>
      <w:r w:rsidRPr="003E29D6">
        <w:rPr>
          <w:rFonts w:asciiTheme="minorHAnsi" w:hAnsiTheme="minorHAnsi"/>
          <w:sz w:val="22"/>
          <w:szCs w:val="22"/>
        </w:rPr>
        <w:t>Please check this website and note the nearest assembly point for this course.</w:t>
      </w:r>
    </w:p>
    <w:p w:rsidR="00910AC3" w:rsidRDefault="00910AC3" w:rsidP="00726CAD">
      <w:pPr>
        <w:pStyle w:val="BodyText"/>
        <w:spacing w:line="276" w:lineRule="auto"/>
        <w:contextualSpacing/>
        <w:jc w:val="left"/>
        <w:rPr>
          <w:rFonts w:asciiTheme="minorHAnsi" w:hAnsiTheme="minorHAnsi"/>
          <w:b/>
          <w:sz w:val="22"/>
          <w:szCs w:val="22"/>
        </w:rPr>
      </w:pPr>
    </w:p>
    <w:p w:rsidR="000D5483" w:rsidRPr="003E29D6" w:rsidRDefault="000D5483" w:rsidP="00726CAD">
      <w:pPr>
        <w:pStyle w:val="BodyText"/>
        <w:spacing w:line="276" w:lineRule="auto"/>
        <w:contextualSpacing/>
        <w:jc w:val="left"/>
        <w:rPr>
          <w:rFonts w:asciiTheme="minorHAnsi" w:hAnsiTheme="minorHAnsi"/>
          <w:b/>
          <w:sz w:val="22"/>
          <w:szCs w:val="22"/>
        </w:rPr>
      </w:pPr>
      <w:r w:rsidRPr="003E29D6">
        <w:rPr>
          <w:rFonts w:asciiTheme="minorHAnsi" w:hAnsiTheme="minorHAnsi"/>
          <w:b/>
          <w:sz w:val="22"/>
          <w:szCs w:val="22"/>
        </w:rPr>
        <w:t>Student Organizations</w:t>
      </w:r>
    </w:p>
    <w:p w:rsidR="000D5483" w:rsidRPr="003E29D6" w:rsidRDefault="000D5483" w:rsidP="00726CAD">
      <w:pPr>
        <w:pStyle w:val="BodyText"/>
        <w:spacing w:line="276" w:lineRule="auto"/>
        <w:contextualSpacing/>
        <w:jc w:val="left"/>
        <w:rPr>
          <w:rFonts w:asciiTheme="minorHAnsi" w:hAnsiTheme="minorHAnsi"/>
          <w:sz w:val="22"/>
          <w:szCs w:val="22"/>
        </w:rPr>
      </w:pPr>
      <w:r w:rsidRPr="003E29D6">
        <w:rPr>
          <w:rFonts w:asciiTheme="minorHAnsi" w:hAnsiTheme="minorHAnsi"/>
          <w:sz w:val="22"/>
          <w:szCs w:val="22"/>
        </w:rPr>
        <w:t>Psychology students may wish to join the Psychology Undergraduate Students’ Association (PSYCHS). They a</w:t>
      </w:r>
      <w:r w:rsidR="007913D0">
        <w:rPr>
          <w:rFonts w:asciiTheme="minorHAnsi" w:hAnsiTheme="minorHAnsi"/>
          <w:sz w:val="22"/>
          <w:szCs w:val="22"/>
        </w:rPr>
        <w:t>re located in Administration 130</w:t>
      </w:r>
      <w:r w:rsidRPr="003E29D6">
        <w:rPr>
          <w:rFonts w:asciiTheme="minorHAnsi" w:hAnsiTheme="minorHAnsi"/>
          <w:sz w:val="22"/>
          <w:szCs w:val="22"/>
        </w:rPr>
        <w:t xml:space="preserve"> and may be contacted at 403-220-5567.</w:t>
      </w:r>
    </w:p>
    <w:tbl>
      <w:tblPr>
        <w:tblW w:w="0" w:type="auto"/>
        <w:tblLook w:val="0000" w:firstRow="0" w:lastRow="0" w:firstColumn="0" w:lastColumn="0" w:noHBand="0" w:noVBand="0"/>
      </w:tblPr>
      <w:tblGrid>
        <w:gridCol w:w="3268"/>
        <w:gridCol w:w="2459"/>
        <w:gridCol w:w="3633"/>
      </w:tblGrid>
      <w:tr w:rsidR="000D5483" w:rsidRPr="003E29D6" w:rsidTr="00E26691">
        <w:tc>
          <w:tcPr>
            <w:tcW w:w="3348" w:type="dxa"/>
          </w:tcPr>
          <w:p w:rsidR="000D5483" w:rsidRPr="003E29D6" w:rsidRDefault="000D5483" w:rsidP="00D05A29">
            <w:pPr>
              <w:spacing w:after="0" w:line="240" w:lineRule="auto"/>
              <w:contextualSpacing/>
              <w:rPr>
                <w:b/>
              </w:rPr>
            </w:pPr>
            <w:r w:rsidRPr="003E29D6">
              <w:rPr>
                <w:b/>
              </w:rPr>
              <w:t>Student Union VP Academic:</w:t>
            </w:r>
          </w:p>
        </w:tc>
        <w:tc>
          <w:tcPr>
            <w:tcW w:w="2520" w:type="dxa"/>
          </w:tcPr>
          <w:p w:rsidR="000D5483" w:rsidRPr="003E29D6" w:rsidRDefault="000D5483" w:rsidP="007A73A7">
            <w:pPr>
              <w:spacing w:after="0" w:line="240" w:lineRule="auto"/>
              <w:contextualSpacing/>
              <w:rPr>
                <w:b/>
              </w:rPr>
            </w:pPr>
            <w:r w:rsidRPr="003E29D6">
              <w:t>Phone: 403-220-</w:t>
            </w:r>
            <w:r w:rsidR="007A73A7">
              <w:t>3911</w:t>
            </w:r>
          </w:p>
        </w:tc>
        <w:tc>
          <w:tcPr>
            <w:tcW w:w="3690" w:type="dxa"/>
          </w:tcPr>
          <w:p w:rsidR="000D5483" w:rsidRPr="003E29D6" w:rsidRDefault="007844F1" w:rsidP="00D05A29">
            <w:pPr>
              <w:spacing w:after="0" w:line="240" w:lineRule="auto"/>
              <w:contextualSpacing/>
              <w:rPr>
                <w:b/>
              </w:rPr>
            </w:pPr>
            <w:hyperlink r:id="rId19" w:history="1">
              <w:r w:rsidR="000D5483" w:rsidRPr="003E29D6">
                <w:rPr>
                  <w:rStyle w:val="Hyperlink"/>
                </w:rPr>
                <w:t>suvpaca@ucalgary.ca</w:t>
              </w:r>
            </w:hyperlink>
          </w:p>
        </w:tc>
      </w:tr>
      <w:tr w:rsidR="000D5483" w:rsidRPr="003E29D6" w:rsidTr="00E26691">
        <w:tc>
          <w:tcPr>
            <w:tcW w:w="3348" w:type="dxa"/>
          </w:tcPr>
          <w:p w:rsidR="000D5483" w:rsidRPr="003E29D6" w:rsidRDefault="000D5483" w:rsidP="00D05A29">
            <w:pPr>
              <w:spacing w:after="0" w:line="240" w:lineRule="auto"/>
              <w:contextualSpacing/>
              <w:rPr>
                <w:b/>
              </w:rPr>
            </w:pPr>
            <w:r w:rsidRPr="003E29D6">
              <w:rPr>
                <w:b/>
              </w:rPr>
              <w:t>Student Union Faculty Rep.:</w:t>
            </w:r>
          </w:p>
        </w:tc>
        <w:tc>
          <w:tcPr>
            <w:tcW w:w="2520" w:type="dxa"/>
          </w:tcPr>
          <w:p w:rsidR="000D5483" w:rsidRPr="003E29D6" w:rsidRDefault="000D5483" w:rsidP="00D05A29">
            <w:pPr>
              <w:spacing w:after="0" w:line="240" w:lineRule="auto"/>
              <w:contextualSpacing/>
              <w:rPr>
                <w:b/>
              </w:rPr>
            </w:pPr>
          </w:p>
        </w:tc>
        <w:tc>
          <w:tcPr>
            <w:tcW w:w="3690" w:type="dxa"/>
          </w:tcPr>
          <w:p w:rsidR="000D5483" w:rsidRPr="003E29D6" w:rsidRDefault="007844F1" w:rsidP="00D05A29">
            <w:pPr>
              <w:spacing w:after="0" w:line="240" w:lineRule="auto"/>
              <w:contextualSpacing/>
              <w:rPr>
                <w:b/>
              </w:rPr>
            </w:pPr>
            <w:hyperlink r:id="rId20" w:history="1">
              <w:r w:rsidR="007913D0" w:rsidRPr="00112131">
                <w:rPr>
                  <w:rStyle w:val="Hyperlink"/>
                </w:rPr>
                <w:t>arts1@su.ucalgary.ca</w:t>
              </w:r>
            </w:hyperlink>
            <w:r w:rsidR="007913D0">
              <w:t xml:space="preserve"> </w:t>
            </w:r>
          </w:p>
        </w:tc>
      </w:tr>
    </w:tbl>
    <w:p w:rsidR="00554EF6" w:rsidRPr="003E29D6" w:rsidRDefault="00554EF6" w:rsidP="00D05A29">
      <w:pPr>
        <w:spacing w:after="0" w:line="240" w:lineRule="auto"/>
        <w:contextualSpacing/>
        <w:rPr>
          <w:b/>
        </w:rPr>
      </w:pPr>
    </w:p>
    <w:p w:rsidR="002164E2" w:rsidRPr="00F25352" w:rsidRDefault="002164E2" w:rsidP="00726CAD">
      <w:pPr>
        <w:spacing w:after="0"/>
        <w:rPr>
          <w:rFonts w:cs="Calibri"/>
          <w:b/>
        </w:rPr>
      </w:pPr>
      <w:bookmarkStart w:id="10" w:name="OLE_LINK1"/>
      <w:bookmarkStart w:id="11" w:name="OLE_LINK3"/>
      <w:r w:rsidRPr="00F25352">
        <w:rPr>
          <w:rFonts w:cs="Calibri"/>
          <w:b/>
        </w:rPr>
        <w:t>Student Ombudsman’s Office</w:t>
      </w:r>
    </w:p>
    <w:p w:rsidR="00475FF1" w:rsidRDefault="002164E2" w:rsidP="00726CAD">
      <w:pPr>
        <w:spacing w:after="0"/>
        <w:contextualSpacing/>
        <w:rPr>
          <w:rFonts w:cs="Calibri"/>
        </w:rPr>
      </w:pPr>
      <w:r w:rsidRPr="00F25352">
        <w:rPr>
          <w:rFonts w:cs="Calibri"/>
        </w:rPr>
        <w:t>The Office of the Student Ombuds</w:t>
      </w:r>
      <w:r w:rsidR="00635DC5">
        <w:rPr>
          <w:rFonts w:cs="Calibri"/>
        </w:rPr>
        <w:t>men</w:t>
      </w:r>
      <w:r w:rsidRPr="00F25352">
        <w:rPr>
          <w:rFonts w:cs="Calibri"/>
        </w:rPr>
        <w:t xml:space="preserve"> provides independent, impartial and confidential support for students who require assistance and advice in addressing issues and concerns related to their academic </w:t>
      </w:r>
      <w:r w:rsidRPr="00F25352">
        <w:rPr>
          <w:rFonts w:cs="Calibri"/>
        </w:rPr>
        <w:lastRenderedPageBreak/>
        <w:t xml:space="preserve">careers. The office can be reached at 403-220-6420 or </w:t>
      </w:r>
      <w:hyperlink r:id="rId21" w:history="1">
        <w:r w:rsidRPr="00F25352">
          <w:rPr>
            <w:rStyle w:val="Hyperlink"/>
            <w:rFonts w:cs="Calibri"/>
          </w:rPr>
          <w:t>ombuds@ucalgary.ca</w:t>
        </w:r>
      </w:hyperlink>
      <w:r w:rsidRPr="00F25352">
        <w:rPr>
          <w:rFonts w:cs="Calibri"/>
        </w:rPr>
        <w:t xml:space="preserve"> (</w:t>
      </w:r>
      <w:hyperlink r:id="rId22" w:history="1">
        <w:r w:rsidR="00A920DD" w:rsidRPr="00DF269B">
          <w:rPr>
            <w:rStyle w:val="Hyperlink"/>
          </w:rPr>
          <w:t>http://www.ucalgary.ca/provost/students/ombuds</w:t>
        </w:r>
      </w:hyperlink>
      <w:r w:rsidR="00A920DD">
        <w:t xml:space="preserve">) </w:t>
      </w:r>
    </w:p>
    <w:p w:rsidR="002164E2" w:rsidRDefault="002164E2" w:rsidP="00726CAD">
      <w:pPr>
        <w:spacing w:after="0"/>
        <w:contextualSpacing/>
        <w:rPr>
          <w:b/>
        </w:rPr>
      </w:pPr>
    </w:p>
    <w:p w:rsidR="002164E2" w:rsidRPr="00D134B5" w:rsidRDefault="002164E2" w:rsidP="00726CAD">
      <w:pPr>
        <w:spacing w:after="0"/>
        <w:rPr>
          <w:rFonts w:cs="Calibri"/>
          <w:b/>
        </w:rPr>
      </w:pPr>
      <w:proofErr w:type="spellStart"/>
      <w:r w:rsidRPr="00D134B5">
        <w:rPr>
          <w:rFonts w:cs="Calibri"/>
          <w:b/>
        </w:rPr>
        <w:t>Safewalk</w:t>
      </w:r>
      <w:proofErr w:type="spellEnd"/>
      <w:r w:rsidR="00D34531" w:rsidRPr="00D134B5">
        <w:rPr>
          <w:rFonts w:cs="Calibri"/>
          <w:b/>
        </w:rPr>
        <w:t xml:space="preserve"> </w:t>
      </w:r>
    </w:p>
    <w:p w:rsidR="002164E2" w:rsidRPr="00D134B5" w:rsidRDefault="002164E2" w:rsidP="00726CAD">
      <w:pPr>
        <w:spacing w:after="0"/>
        <w:rPr>
          <w:rFonts w:cs="Calibri"/>
        </w:rPr>
      </w:pPr>
      <w:r w:rsidRPr="00D134B5">
        <w:rPr>
          <w:rFonts w:cs="Calibri"/>
        </w:rPr>
        <w:t xml:space="preserve">The </w:t>
      </w:r>
      <w:proofErr w:type="spellStart"/>
      <w:r w:rsidRPr="00D134B5">
        <w:rPr>
          <w:rFonts w:cs="Calibri"/>
        </w:rPr>
        <w:t>safewalk</w:t>
      </w:r>
      <w:proofErr w:type="spellEnd"/>
      <w:r w:rsidRPr="00D134B5">
        <w:rPr>
          <w:rFonts w:cs="Calibri"/>
        </w:rPr>
        <w:t xml:space="preserve"> program provides volunteers to walk students safely to their destination anywhere on campus. This service is free and available 24 </w:t>
      </w:r>
      <w:proofErr w:type="spellStart"/>
      <w:r w:rsidRPr="00D134B5">
        <w:rPr>
          <w:rFonts w:cs="Calibri"/>
        </w:rPr>
        <w:t>hrs</w:t>
      </w:r>
      <w:proofErr w:type="spellEnd"/>
      <w:r w:rsidRPr="00D134B5">
        <w:rPr>
          <w:rFonts w:cs="Calibri"/>
        </w:rPr>
        <w:t xml:space="preserve">/day, 365 days a year. </w:t>
      </w:r>
    </w:p>
    <w:p w:rsidR="002C4E75" w:rsidRDefault="002164E2" w:rsidP="00726CAD">
      <w:pPr>
        <w:spacing w:after="0"/>
        <w:rPr>
          <w:rFonts w:cs="Calibri"/>
        </w:rPr>
      </w:pPr>
      <w:r w:rsidRPr="00D134B5">
        <w:rPr>
          <w:rFonts w:cs="Calibri"/>
        </w:rPr>
        <w:t>Call 403-220-5333.</w:t>
      </w:r>
    </w:p>
    <w:bookmarkEnd w:id="3"/>
    <w:bookmarkEnd w:id="4"/>
    <w:bookmarkEnd w:id="5"/>
    <w:bookmarkEnd w:id="6"/>
    <w:bookmarkEnd w:id="7"/>
    <w:bookmarkEnd w:id="10"/>
    <w:bookmarkEnd w:id="11"/>
    <w:p w:rsidR="008D784B" w:rsidRDefault="008D784B" w:rsidP="00631A68">
      <w:pPr>
        <w:spacing w:after="0"/>
        <w:contextualSpacing/>
        <w:rPr>
          <w:b/>
        </w:rPr>
      </w:pPr>
    </w:p>
    <w:p w:rsidR="00631A68" w:rsidRPr="003E29D6" w:rsidRDefault="00631A68" w:rsidP="00631A68">
      <w:pPr>
        <w:spacing w:after="0"/>
        <w:contextualSpacing/>
        <w:rPr>
          <w:b/>
        </w:rPr>
      </w:pPr>
      <w:r w:rsidRPr="003E29D6">
        <w:rPr>
          <w:b/>
        </w:rPr>
        <w:t>Important Dates</w:t>
      </w:r>
    </w:p>
    <w:p w:rsidR="00631A68" w:rsidRPr="003E29D6" w:rsidRDefault="00631A68" w:rsidP="00631A68">
      <w:pPr>
        <w:spacing w:after="0"/>
        <w:contextualSpacing/>
        <w:jc w:val="both"/>
      </w:pPr>
      <w:r w:rsidRPr="003E29D6">
        <w:t xml:space="preserve">The last day to drop this course with no “W” notation and </w:t>
      </w:r>
      <w:r w:rsidRPr="003E29D6">
        <w:rPr>
          <w:b/>
        </w:rPr>
        <w:t>still receive a tuition fee refund</w:t>
      </w:r>
      <w:r w:rsidRPr="003E29D6">
        <w:t xml:space="preserve"> is </w:t>
      </w:r>
      <w:r>
        <w:rPr>
          <w:b/>
        </w:rPr>
        <w:t>September 13, 2018</w:t>
      </w:r>
      <w:r w:rsidRPr="003E29D6">
        <w:t xml:space="preserve">.  Last day </w:t>
      </w:r>
      <w:r>
        <w:t>to add a course</w:t>
      </w:r>
      <w:r w:rsidRPr="003E29D6">
        <w:t xml:space="preserve"> is </w:t>
      </w:r>
      <w:r w:rsidRPr="003E29D6">
        <w:rPr>
          <w:b/>
        </w:rPr>
        <w:t xml:space="preserve">September </w:t>
      </w:r>
      <w:r>
        <w:rPr>
          <w:b/>
        </w:rPr>
        <w:t>14</w:t>
      </w:r>
      <w:r w:rsidRPr="003E29D6">
        <w:rPr>
          <w:b/>
        </w:rPr>
        <w:t>, 201</w:t>
      </w:r>
      <w:r>
        <w:rPr>
          <w:b/>
        </w:rPr>
        <w:t>8</w:t>
      </w:r>
      <w:r w:rsidRPr="003E29D6">
        <w:t xml:space="preserve">.  The last day to withdraw from this course is </w:t>
      </w:r>
      <w:r w:rsidRPr="003E29D6">
        <w:rPr>
          <w:b/>
        </w:rPr>
        <w:t xml:space="preserve">December </w:t>
      </w:r>
      <w:r>
        <w:rPr>
          <w:b/>
        </w:rPr>
        <w:t>7, 2018</w:t>
      </w:r>
      <w:r w:rsidRPr="003E29D6">
        <w:t>.</w:t>
      </w:r>
    </w:p>
    <w:p w:rsidR="00631A68" w:rsidRDefault="00631A68" w:rsidP="00631A68">
      <w:pPr>
        <w:spacing w:after="0"/>
        <w:contextualSpacing/>
        <w:jc w:val="both"/>
        <w:rPr>
          <w:rFonts w:ascii="Calibri" w:hAnsi="Calibri"/>
        </w:rPr>
      </w:pPr>
    </w:p>
    <w:p w:rsidR="00631A68" w:rsidRPr="00300130" w:rsidRDefault="00631A68" w:rsidP="00631A68">
      <w:pPr>
        <w:spacing w:after="0" w:line="240" w:lineRule="auto"/>
        <w:contextualSpacing/>
        <w:rPr>
          <w:sz w:val="24"/>
          <w:szCs w:val="24"/>
        </w:rPr>
      </w:pPr>
    </w:p>
    <w:p w:rsidR="00C94B30" w:rsidRPr="00300130" w:rsidRDefault="00C94B30" w:rsidP="00D05A29">
      <w:pPr>
        <w:spacing w:after="0" w:line="240" w:lineRule="auto"/>
        <w:contextualSpacing/>
        <w:rPr>
          <w:sz w:val="24"/>
          <w:szCs w:val="24"/>
        </w:rPr>
      </w:pPr>
    </w:p>
    <w:sectPr w:rsidR="00C94B30" w:rsidRPr="00300130" w:rsidSect="002C4E75">
      <w:headerReference w:type="default" r:id="rId23"/>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3598" w:rsidRDefault="00A63598" w:rsidP="00AE6FA1">
      <w:pPr>
        <w:spacing w:after="0" w:line="240" w:lineRule="auto"/>
      </w:pPr>
      <w:r>
        <w:separator/>
      </w:r>
    </w:p>
  </w:endnote>
  <w:endnote w:type="continuationSeparator" w:id="0">
    <w:p w:rsidR="00A63598" w:rsidRDefault="00A63598" w:rsidP="00AE6F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Helvetica-Bold">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3598" w:rsidRDefault="00A63598" w:rsidP="00AE6FA1">
      <w:pPr>
        <w:spacing w:after="0" w:line="240" w:lineRule="auto"/>
      </w:pPr>
      <w:r>
        <w:separator/>
      </w:r>
    </w:p>
  </w:footnote>
  <w:footnote w:type="continuationSeparator" w:id="0">
    <w:p w:rsidR="00A63598" w:rsidRDefault="00A63598" w:rsidP="00AE6F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E6FA1" w:rsidRPr="007D7C26" w:rsidRDefault="00AE6FA1" w:rsidP="00AE6FA1">
    <w:pPr>
      <w:pStyle w:val="Header"/>
      <w:jc w:val="right"/>
      <w:rPr>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34282F"/>
    <w:multiLevelType w:val="hybridMultilevel"/>
    <w:tmpl w:val="9E42D4EA"/>
    <w:lvl w:ilvl="0" w:tplc="D2E2D8F8">
      <w:numFmt w:val="bullet"/>
      <w:lvlText w:val=""/>
      <w:lvlJc w:val="left"/>
      <w:pPr>
        <w:ind w:left="1099" w:hanging="361"/>
      </w:pPr>
      <w:rPr>
        <w:rFonts w:ascii="Symbol" w:eastAsia="Symbol" w:hAnsi="Symbol" w:cs="Symbol" w:hint="default"/>
        <w:w w:val="100"/>
        <w:sz w:val="22"/>
        <w:szCs w:val="22"/>
      </w:rPr>
    </w:lvl>
    <w:lvl w:ilvl="1" w:tplc="4D74E286">
      <w:numFmt w:val="bullet"/>
      <w:lvlText w:val="•"/>
      <w:lvlJc w:val="left"/>
      <w:pPr>
        <w:ind w:left="1982" w:hanging="361"/>
      </w:pPr>
      <w:rPr>
        <w:rFonts w:hint="default"/>
      </w:rPr>
    </w:lvl>
    <w:lvl w:ilvl="2" w:tplc="F078BEEA">
      <w:numFmt w:val="bullet"/>
      <w:lvlText w:val="•"/>
      <w:lvlJc w:val="left"/>
      <w:pPr>
        <w:ind w:left="2864" w:hanging="361"/>
      </w:pPr>
      <w:rPr>
        <w:rFonts w:hint="default"/>
      </w:rPr>
    </w:lvl>
    <w:lvl w:ilvl="3" w:tplc="B44C5AFA">
      <w:numFmt w:val="bullet"/>
      <w:lvlText w:val="•"/>
      <w:lvlJc w:val="left"/>
      <w:pPr>
        <w:ind w:left="3746" w:hanging="361"/>
      </w:pPr>
      <w:rPr>
        <w:rFonts w:hint="default"/>
      </w:rPr>
    </w:lvl>
    <w:lvl w:ilvl="4" w:tplc="8A8A6BD8">
      <w:numFmt w:val="bullet"/>
      <w:lvlText w:val="•"/>
      <w:lvlJc w:val="left"/>
      <w:pPr>
        <w:ind w:left="4628" w:hanging="361"/>
      </w:pPr>
      <w:rPr>
        <w:rFonts w:hint="default"/>
      </w:rPr>
    </w:lvl>
    <w:lvl w:ilvl="5" w:tplc="B4688E90">
      <w:numFmt w:val="bullet"/>
      <w:lvlText w:val="•"/>
      <w:lvlJc w:val="left"/>
      <w:pPr>
        <w:ind w:left="5510" w:hanging="361"/>
      </w:pPr>
      <w:rPr>
        <w:rFonts w:hint="default"/>
      </w:rPr>
    </w:lvl>
    <w:lvl w:ilvl="6" w:tplc="A920A168">
      <w:numFmt w:val="bullet"/>
      <w:lvlText w:val="•"/>
      <w:lvlJc w:val="left"/>
      <w:pPr>
        <w:ind w:left="6392" w:hanging="361"/>
      </w:pPr>
      <w:rPr>
        <w:rFonts w:hint="default"/>
      </w:rPr>
    </w:lvl>
    <w:lvl w:ilvl="7" w:tplc="7EEA727C">
      <w:numFmt w:val="bullet"/>
      <w:lvlText w:val="•"/>
      <w:lvlJc w:val="left"/>
      <w:pPr>
        <w:ind w:left="7274" w:hanging="361"/>
      </w:pPr>
      <w:rPr>
        <w:rFonts w:hint="default"/>
      </w:rPr>
    </w:lvl>
    <w:lvl w:ilvl="8" w:tplc="9C9CADCC">
      <w:numFmt w:val="bullet"/>
      <w:lvlText w:val="•"/>
      <w:lvlJc w:val="left"/>
      <w:pPr>
        <w:ind w:left="8156" w:hanging="361"/>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drawingGridHorizontalSpacing w:val="110"/>
  <w:displayHorizontalDrawingGridEvery w:val="2"/>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6FA1"/>
    <w:rsid w:val="0001381E"/>
    <w:rsid w:val="00014812"/>
    <w:rsid w:val="0004707B"/>
    <w:rsid w:val="0006157E"/>
    <w:rsid w:val="00070348"/>
    <w:rsid w:val="000719B3"/>
    <w:rsid w:val="0007492D"/>
    <w:rsid w:val="00075057"/>
    <w:rsid w:val="0009746A"/>
    <w:rsid w:val="000977F4"/>
    <w:rsid w:val="000A17B7"/>
    <w:rsid w:val="000B61F8"/>
    <w:rsid w:val="000C551C"/>
    <w:rsid w:val="000D072F"/>
    <w:rsid w:val="000D117A"/>
    <w:rsid w:val="000D22FA"/>
    <w:rsid w:val="000D5483"/>
    <w:rsid w:val="000F43DD"/>
    <w:rsid w:val="000F6382"/>
    <w:rsid w:val="000F6A3F"/>
    <w:rsid w:val="00103764"/>
    <w:rsid w:val="001101F1"/>
    <w:rsid w:val="0011557C"/>
    <w:rsid w:val="001279C8"/>
    <w:rsid w:val="00127AB1"/>
    <w:rsid w:val="00136CDC"/>
    <w:rsid w:val="0014480B"/>
    <w:rsid w:val="00150BDB"/>
    <w:rsid w:val="00157B1F"/>
    <w:rsid w:val="001706E3"/>
    <w:rsid w:val="0017256E"/>
    <w:rsid w:val="00180C88"/>
    <w:rsid w:val="00183080"/>
    <w:rsid w:val="001843FB"/>
    <w:rsid w:val="00191BA5"/>
    <w:rsid w:val="001929AE"/>
    <w:rsid w:val="00196A94"/>
    <w:rsid w:val="001A1117"/>
    <w:rsid w:val="001B06C0"/>
    <w:rsid w:val="001B5912"/>
    <w:rsid w:val="001C2AB7"/>
    <w:rsid w:val="001C4D27"/>
    <w:rsid w:val="001D174B"/>
    <w:rsid w:val="001F66AA"/>
    <w:rsid w:val="002164E2"/>
    <w:rsid w:val="002300D0"/>
    <w:rsid w:val="002379A1"/>
    <w:rsid w:val="0024282E"/>
    <w:rsid w:val="0024376D"/>
    <w:rsid w:val="00244680"/>
    <w:rsid w:val="002534C1"/>
    <w:rsid w:val="0025469D"/>
    <w:rsid w:val="00270F29"/>
    <w:rsid w:val="00274509"/>
    <w:rsid w:val="00276680"/>
    <w:rsid w:val="002804E0"/>
    <w:rsid w:val="002C4E75"/>
    <w:rsid w:val="002D2C2F"/>
    <w:rsid w:val="002E7418"/>
    <w:rsid w:val="002E7DD4"/>
    <w:rsid w:val="002F10B3"/>
    <w:rsid w:val="00300130"/>
    <w:rsid w:val="00300AFC"/>
    <w:rsid w:val="0030533E"/>
    <w:rsid w:val="003121A0"/>
    <w:rsid w:val="003165D7"/>
    <w:rsid w:val="00317328"/>
    <w:rsid w:val="00325EB1"/>
    <w:rsid w:val="00333170"/>
    <w:rsid w:val="003335F1"/>
    <w:rsid w:val="003509D7"/>
    <w:rsid w:val="00370C9E"/>
    <w:rsid w:val="00372B20"/>
    <w:rsid w:val="00387853"/>
    <w:rsid w:val="00390FA2"/>
    <w:rsid w:val="003A0EBE"/>
    <w:rsid w:val="003B144A"/>
    <w:rsid w:val="003D00FB"/>
    <w:rsid w:val="003D6115"/>
    <w:rsid w:val="003E29D6"/>
    <w:rsid w:val="003E54E9"/>
    <w:rsid w:val="003F55DD"/>
    <w:rsid w:val="004242CA"/>
    <w:rsid w:val="00441F72"/>
    <w:rsid w:val="00444BB0"/>
    <w:rsid w:val="00454250"/>
    <w:rsid w:val="00455811"/>
    <w:rsid w:val="0045654A"/>
    <w:rsid w:val="004626E5"/>
    <w:rsid w:val="00467E1B"/>
    <w:rsid w:val="00470410"/>
    <w:rsid w:val="00475FF1"/>
    <w:rsid w:val="004775C2"/>
    <w:rsid w:val="00477CE1"/>
    <w:rsid w:val="00481F51"/>
    <w:rsid w:val="00483DDC"/>
    <w:rsid w:val="00491C2C"/>
    <w:rsid w:val="004A010B"/>
    <w:rsid w:val="004B3755"/>
    <w:rsid w:val="004B6FA0"/>
    <w:rsid w:val="004C1D80"/>
    <w:rsid w:val="004C3803"/>
    <w:rsid w:val="004C41E3"/>
    <w:rsid w:val="004D323E"/>
    <w:rsid w:val="004D79FC"/>
    <w:rsid w:val="004E0963"/>
    <w:rsid w:val="004E5F40"/>
    <w:rsid w:val="004F0583"/>
    <w:rsid w:val="004F4D12"/>
    <w:rsid w:val="004F4E0B"/>
    <w:rsid w:val="00502431"/>
    <w:rsid w:val="00507208"/>
    <w:rsid w:val="00507FDD"/>
    <w:rsid w:val="005137AB"/>
    <w:rsid w:val="00526442"/>
    <w:rsid w:val="005311FE"/>
    <w:rsid w:val="00554EF6"/>
    <w:rsid w:val="00555FBD"/>
    <w:rsid w:val="00567C63"/>
    <w:rsid w:val="00583FAD"/>
    <w:rsid w:val="00594AB6"/>
    <w:rsid w:val="00596C15"/>
    <w:rsid w:val="005C4745"/>
    <w:rsid w:val="005D23EB"/>
    <w:rsid w:val="005D787C"/>
    <w:rsid w:val="00616AC8"/>
    <w:rsid w:val="00616E6A"/>
    <w:rsid w:val="0062179A"/>
    <w:rsid w:val="00623D01"/>
    <w:rsid w:val="00631A68"/>
    <w:rsid w:val="00635DC5"/>
    <w:rsid w:val="00637C61"/>
    <w:rsid w:val="00643770"/>
    <w:rsid w:val="0065112E"/>
    <w:rsid w:val="006518A9"/>
    <w:rsid w:val="00662407"/>
    <w:rsid w:val="0066467E"/>
    <w:rsid w:val="006A5A90"/>
    <w:rsid w:val="006C037E"/>
    <w:rsid w:val="006C6665"/>
    <w:rsid w:val="006C7B83"/>
    <w:rsid w:val="006D248B"/>
    <w:rsid w:val="006F024D"/>
    <w:rsid w:val="0070246A"/>
    <w:rsid w:val="00712913"/>
    <w:rsid w:val="007160D2"/>
    <w:rsid w:val="00722C87"/>
    <w:rsid w:val="00726CAD"/>
    <w:rsid w:val="00745C16"/>
    <w:rsid w:val="0074654A"/>
    <w:rsid w:val="00751A65"/>
    <w:rsid w:val="00761108"/>
    <w:rsid w:val="007640ED"/>
    <w:rsid w:val="0077371A"/>
    <w:rsid w:val="007844F1"/>
    <w:rsid w:val="00787BEC"/>
    <w:rsid w:val="007913D0"/>
    <w:rsid w:val="0079171B"/>
    <w:rsid w:val="0079312B"/>
    <w:rsid w:val="007941A7"/>
    <w:rsid w:val="00794C6D"/>
    <w:rsid w:val="00795740"/>
    <w:rsid w:val="00796E81"/>
    <w:rsid w:val="007A73A7"/>
    <w:rsid w:val="007D17B0"/>
    <w:rsid w:val="007D7543"/>
    <w:rsid w:val="007D7C26"/>
    <w:rsid w:val="007E2472"/>
    <w:rsid w:val="007F4AB5"/>
    <w:rsid w:val="007F5D2C"/>
    <w:rsid w:val="00800D45"/>
    <w:rsid w:val="00810BFC"/>
    <w:rsid w:val="00831556"/>
    <w:rsid w:val="0083253C"/>
    <w:rsid w:val="008336A7"/>
    <w:rsid w:val="008454AF"/>
    <w:rsid w:val="008521E4"/>
    <w:rsid w:val="00857E30"/>
    <w:rsid w:val="00857FC9"/>
    <w:rsid w:val="008638CC"/>
    <w:rsid w:val="00875228"/>
    <w:rsid w:val="00884762"/>
    <w:rsid w:val="008918DF"/>
    <w:rsid w:val="00893216"/>
    <w:rsid w:val="00893C46"/>
    <w:rsid w:val="008942EF"/>
    <w:rsid w:val="008B2597"/>
    <w:rsid w:val="008B7C19"/>
    <w:rsid w:val="008C08F2"/>
    <w:rsid w:val="008C23D7"/>
    <w:rsid w:val="008D45C1"/>
    <w:rsid w:val="008D784B"/>
    <w:rsid w:val="009003ED"/>
    <w:rsid w:val="00910AC3"/>
    <w:rsid w:val="009134FB"/>
    <w:rsid w:val="00915EF4"/>
    <w:rsid w:val="009301F0"/>
    <w:rsid w:val="009351F4"/>
    <w:rsid w:val="00944595"/>
    <w:rsid w:val="0094691B"/>
    <w:rsid w:val="009710F3"/>
    <w:rsid w:val="009770D1"/>
    <w:rsid w:val="009774EF"/>
    <w:rsid w:val="00983697"/>
    <w:rsid w:val="009A3BCE"/>
    <w:rsid w:val="009A3C26"/>
    <w:rsid w:val="009C0B50"/>
    <w:rsid w:val="009D0A9A"/>
    <w:rsid w:val="009D661A"/>
    <w:rsid w:val="009E709B"/>
    <w:rsid w:val="009F5C9F"/>
    <w:rsid w:val="00A0152F"/>
    <w:rsid w:val="00A14263"/>
    <w:rsid w:val="00A37DDE"/>
    <w:rsid w:val="00A44E68"/>
    <w:rsid w:val="00A5353E"/>
    <w:rsid w:val="00A54D11"/>
    <w:rsid w:val="00A6228E"/>
    <w:rsid w:val="00A63598"/>
    <w:rsid w:val="00A66A32"/>
    <w:rsid w:val="00A71ACA"/>
    <w:rsid w:val="00A85269"/>
    <w:rsid w:val="00A91246"/>
    <w:rsid w:val="00A920DD"/>
    <w:rsid w:val="00AA3741"/>
    <w:rsid w:val="00AA3801"/>
    <w:rsid w:val="00AB18D7"/>
    <w:rsid w:val="00AB46F6"/>
    <w:rsid w:val="00AB6BDB"/>
    <w:rsid w:val="00AC054D"/>
    <w:rsid w:val="00AC36DF"/>
    <w:rsid w:val="00AD67C1"/>
    <w:rsid w:val="00AD70F8"/>
    <w:rsid w:val="00AE00E2"/>
    <w:rsid w:val="00AE6FA1"/>
    <w:rsid w:val="00B048FF"/>
    <w:rsid w:val="00B126BF"/>
    <w:rsid w:val="00B15940"/>
    <w:rsid w:val="00B4581F"/>
    <w:rsid w:val="00B60C66"/>
    <w:rsid w:val="00B665EA"/>
    <w:rsid w:val="00B70276"/>
    <w:rsid w:val="00B70B85"/>
    <w:rsid w:val="00B71DBA"/>
    <w:rsid w:val="00B742B0"/>
    <w:rsid w:val="00B744E6"/>
    <w:rsid w:val="00B82BF9"/>
    <w:rsid w:val="00B92AEF"/>
    <w:rsid w:val="00BA05FB"/>
    <w:rsid w:val="00BA2339"/>
    <w:rsid w:val="00BB0820"/>
    <w:rsid w:val="00BB1219"/>
    <w:rsid w:val="00BB1592"/>
    <w:rsid w:val="00BB74A7"/>
    <w:rsid w:val="00BC09D6"/>
    <w:rsid w:val="00BC7141"/>
    <w:rsid w:val="00BE0C91"/>
    <w:rsid w:val="00BE2A8F"/>
    <w:rsid w:val="00BE6728"/>
    <w:rsid w:val="00BE7940"/>
    <w:rsid w:val="00BF151D"/>
    <w:rsid w:val="00BF2531"/>
    <w:rsid w:val="00BF42AC"/>
    <w:rsid w:val="00C00176"/>
    <w:rsid w:val="00C33910"/>
    <w:rsid w:val="00C40847"/>
    <w:rsid w:val="00C43F5F"/>
    <w:rsid w:val="00C56D6C"/>
    <w:rsid w:val="00C57688"/>
    <w:rsid w:val="00C71F13"/>
    <w:rsid w:val="00C77411"/>
    <w:rsid w:val="00C81E45"/>
    <w:rsid w:val="00C90A2D"/>
    <w:rsid w:val="00C93CF3"/>
    <w:rsid w:val="00C94B30"/>
    <w:rsid w:val="00CB2F08"/>
    <w:rsid w:val="00CB3400"/>
    <w:rsid w:val="00CC09DE"/>
    <w:rsid w:val="00CC0E26"/>
    <w:rsid w:val="00CC4228"/>
    <w:rsid w:val="00CD3D6A"/>
    <w:rsid w:val="00CD54CC"/>
    <w:rsid w:val="00CE035B"/>
    <w:rsid w:val="00CE3028"/>
    <w:rsid w:val="00CF68EA"/>
    <w:rsid w:val="00CF7054"/>
    <w:rsid w:val="00D048B4"/>
    <w:rsid w:val="00D05A29"/>
    <w:rsid w:val="00D1246E"/>
    <w:rsid w:val="00D134B5"/>
    <w:rsid w:val="00D20A7E"/>
    <w:rsid w:val="00D23C8D"/>
    <w:rsid w:val="00D3217F"/>
    <w:rsid w:val="00D34531"/>
    <w:rsid w:val="00D5262B"/>
    <w:rsid w:val="00D57F25"/>
    <w:rsid w:val="00D6114C"/>
    <w:rsid w:val="00D77D7F"/>
    <w:rsid w:val="00D86534"/>
    <w:rsid w:val="00D93653"/>
    <w:rsid w:val="00D96912"/>
    <w:rsid w:val="00DA5973"/>
    <w:rsid w:val="00DC14BA"/>
    <w:rsid w:val="00DC397D"/>
    <w:rsid w:val="00DC4228"/>
    <w:rsid w:val="00DC7EB9"/>
    <w:rsid w:val="00DD040E"/>
    <w:rsid w:val="00DD5467"/>
    <w:rsid w:val="00DE2BC7"/>
    <w:rsid w:val="00DF21D0"/>
    <w:rsid w:val="00E00D8F"/>
    <w:rsid w:val="00E07234"/>
    <w:rsid w:val="00E13C66"/>
    <w:rsid w:val="00E30468"/>
    <w:rsid w:val="00E35ED7"/>
    <w:rsid w:val="00E442C8"/>
    <w:rsid w:val="00E450F2"/>
    <w:rsid w:val="00E455D7"/>
    <w:rsid w:val="00E50322"/>
    <w:rsid w:val="00E608C5"/>
    <w:rsid w:val="00E64C7B"/>
    <w:rsid w:val="00E84773"/>
    <w:rsid w:val="00E943F1"/>
    <w:rsid w:val="00E968F1"/>
    <w:rsid w:val="00EA7DCC"/>
    <w:rsid w:val="00EB5CE5"/>
    <w:rsid w:val="00EB687D"/>
    <w:rsid w:val="00EC0193"/>
    <w:rsid w:val="00ED40D2"/>
    <w:rsid w:val="00ED51AC"/>
    <w:rsid w:val="00ED55DB"/>
    <w:rsid w:val="00EE31F4"/>
    <w:rsid w:val="00EE6B03"/>
    <w:rsid w:val="00EE6D9B"/>
    <w:rsid w:val="00EF1212"/>
    <w:rsid w:val="00EF327A"/>
    <w:rsid w:val="00F00523"/>
    <w:rsid w:val="00F02526"/>
    <w:rsid w:val="00F04FF2"/>
    <w:rsid w:val="00F11838"/>
    <w:rsid w:val="00F252AB"/>
    <w:rsid w:val="00F3138B"/>
    <w:rsid w:val="00F335D5"/>
    <w:rsid w:val="00F35613"/>
    <w:rsid w:val="00F420F8"/>
    <w:rsid w:val="00F4771C"/>
    <w:rsid w:val="00F52829"/>
    <w:rsid w:val="00F60DCE"/>
    <w:rsid w:val="00F851ED"/>
    <w:rsid w:val="00F86866"/>
    <w:rsid w:val="00FC3BA7"/>
    <w:rsid w:val="00FC3FAF"/>
    <w:rsid w:val="00FD542A"/>
    <w:rsid w:val="00FD63D9"/>
    <w:rsid w:val="00FE3DCC"/>
    <w:rsid w:val="00FE4A37"/>
    <w:rsid w:val="00FF45B4"/>
    <w:rsid w:val="00FF7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6D84176"/>
  <w15:docId w15:val="{B831B226-9C0B-4F4D-87CF-E728230FA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3335F1"/>
    <w:pPr>
      <w:keepNext/>
      <w:spacing w:after="0" w:line="240" w:lineRule="auto"/>
      <w:outlineLvl w:val="0"/>
    </w:pPr>
    <w:rPr>
      <w:rFonts w:ascii="Times" w:eastAsia="Times New Roman" w:hAnsi="Times" w:cs="Times New Roman"/>
      <w:b/>
      <w:sz w:val="24"/>
      <w:szCs w:val="20"/>
      <w:lang w:eastAsia="ja-JP"/>
    </w:rPr>
  </w:style>
  <w:style w:type="paragraph" w:styleId="Heading2">
    <w:name w:val="heading 2"/>
    <w:basedOn w:val="Normal"/>
    <w:next w:val="Normal"/>
    <w:link w:val="Heading2Char"/>
    <w:uiPriority w:val="9"/>
    <w:semiHidden/>
    <w:unhideWhenUsed/>
    <w:qFormat/>
    <w:rsid w:val="002F10B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E6FA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E6FA1"/>
  </w:style>
  <w:style w:type="paragraph" w:styleId="Footer">
    <w:name w:val="footer"/>
    <w:basedOn w:val="Normal"/>
    <w:link w:val="FooterChar"/>
    <w:uiPriority w:val="99"/>
    <w:semiHidden/>
    <w:unhideWhenUsed/>
    <w:rsid w:val="00AE6FA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E6FA1"/>
  </w:style>
  <w:style w:type="paragraph" w:styleId="BalloonText">
    <w:name w:val="Balloon Text"/>
    <w:basedOn w:val="Normal"/>
    <w:link w:val="BalloonTextChar"/>
    <w:uiPriority w:val="99"/>
    <w:semiHidden/>
    <w:unhideWhenUsed/>
    <w:rsid w:val="00AE6F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6FA1"/>
    <w:rPr>
      <w:rFonts w:ascii="Tahoma" w:hAnsi="Tahoma" w:cs="Tahoma"/>
      <w:sz w:val="16"/>
      <w:szCs w:val="16"/>
    </w:rPr>
  </w:style>
  <w:style w:type="character" w:styleId="Hyperlink">
    <w:name w:val="Hyperlink"/>
    <w:basedOn w:val="DefaultParagraphFont"/>
    <w:uiPriority w:val="99"/>
    <w:unhideWhenUsed/>
    <w:rsid w:val="00C94B30"/>
    <w:rPr>
      <w:color w:val="0000FF" w:themeColor="hyperlink"/>
      <w:u w:val="single"/>
    </w:rPr>
  </w:style>
  <w:style w:type="character" w:styleId="FollowedHyperlink">
    <w:name w:val="FollowedHyperlink"/>
    <w:basedOn w:val="DefaultParagraphFont"/>
    <w:uiPriority w:val="99"/>
    <w:semiHidden/>
    <w:unhideWhenUsed/>
    <w:rsid w:val="003335F1"/>
    <w:rPr>
      <w:color w:val="800080" w:themeColor="followedHyperlink"/>
      <w:u w:val="single"/>
    </w:rPr>
  </w:style>
  <w:style w:type="character" w:customStyle="1" w:styleId="Heading1Char">
    <w:name w:val="Heading 1 Char"/>
    <w:basedOn w:val="DefaultParagraphFont"/>
    <w:link w:val="Heading1"/>
    <w:rsid w:val="003335F1"/>
    <w:rPr>
      <w:rFonts w:ascii="Times" w:eastAsia="Times New Roman" w:hAnsi="Times" w:cs="Times New Roman"/>
      <w:b/>
      <w:sz w:val="24"/>
      <w:szCs w:val="20"/>
      <w:lang w:eastAsia="ja-JP"/>
    </w:rPr>
  </w:style>
  <w:style w:type="paragraph" w:styleId="BodyText">
    <w:name w:val="Body Text"/>
    <w:basedOn w:val="Normal"/>
    <w:link w:val="BodyTextChar"/>
    <w:rsid w:val="003335F1"/>
    <w:pPr>
      <w:spacing w:after="0" w:line="240" w:lineRule="auto"/>
      <w:jc w:val="both"/>
    </w:pPr>
    <w:rPr>
      <w:rFonts w:ascii="Times" w:eastAsia="Times New Roman" w:hAnsi="Times" w:cs="Times New Roman"/>
      <w:sz w:val="24"/>
      <w:szCs w:val="20"/>
      <w:lang w:eastAsia="ja-JP"/>
    </w:rPr>
  </w:style>
  <w:style w:type="character" w:customStyle="1" w:styleId="BodyTextChar">
    <w:name w:val="Body Text Char"/>
    <w:basedOn w:val="DefaultParagraphFont"/>
    <w:link w:val="BodyText"/>
    <w:rsid w:val="003335F1"/>
    <w:rPr>
      <w:rFonts w:ascii="Times" w:eastAsia="Times New Roman" w:hAnsi="Times" w:cs="Times New Roman"/>
      <w:sz w:val="24"/>
      <w:szCs w:val="20"/>
      <w:lang w:eastAsia="ja-JP"/>
    </w:rPr>
  </w:style>
  <w:style w:type="paragraph" w:styleId="ListParagraph">
    <w:name w:val="List Paragraph"/>
    <w:basedOn w:val="Normal"/>
    <w:uiPriority w:val="1"/>
    <w:qFormat/>
    <w:rsid w:val="004D79FC"/>
    <w:pPr>
      <w:ind w:left="720"/>
      <w:contextualSpacing/>
    </w:pPr>
  </w:style>
  <w:style w:type="table" w:styleId="TableGrid">
    <w:name w:val="Table Grid"/>
    <w:basedOn w:val="TableNormal"/>
    <w:uiPriority w:val="39"/>
    <w:rsid w:val="00FC3BA7"/>
    <w:pPr>
      <w:spacing w:after="0" w:line="240" w:lineRule="auto"/>
    </w:pPr>
    <w:rPr>
      <w:rFonts w:eastAsiaTheme="minorHAns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lainTextChar">
    <w:name w:val="Plain Text Char"/>
    <w:basedOn w:val="DefaultParagraphFont"/>
    <w:link w:val="PlainText"/>
    <w:uiPriority w:val="99"/>
    <w:rsid w:val="00FC3BA7"/>
    <w:rPr>
      <w:rFonts w:ascii="Courier" w:hAnsi="Courier"/>
      <w:sz w:val="21"/>
      <w:szCs w:val="21"/>
      <w:lang w:eastAsia="ja-JP"/>
    </w:rPr>
  </w:style>
  <w:style w:type="paragraph" w:styleId="PlainText">
    <w:name w:val="Plain Text"/>
    <w:basedOn w:val="Normal"/>
    <w:link w:val="PlainTextChar"/>
    <w:uiPriority w:val="99"/>
    <w:unhideWhenUsed/>
    <w:rsid w:val="00FC3BA7"/>
    <w:pPr>
      <w:spacing w:after="0" w:line="240" w:lineRule="auto"/>
    </w:pPr>
    <w:rPr>
      <w:rFonts w:ascii="Courier" w:hAnsi="Courier"/>
      <w:sz w:val="21"/>
      <w:szCs w:val="21"/>
      <w:lang w:eastAsia="ja-JP"/>
    </w:rPr>
  </w:style>
  <w:style w:type="character" w:customStyle="1" w:styleId="PlainTextChar1">
    <w:name w:val="Plain Text Char1"/>
    <w:basedOn w:val="DefaultParagraphFont"/>
    <w:uiPriority w:val="99"/>
    <w:semiHidden/>
    <w:rsid w:val="00FC3BA7"/>
    <w:rPr>
      <w:rFonts w:ascii="Consolas" w:hAnsi="Consolas"/>
      <w:sz w:val="21"/>
      <w:szCs w:val="21"/>
    </w:rPr>
  </w:style>
  <w:style w:type="character" w:customStyle="1" w:styleId="generic-body">
    <w:name w:val="generic-body"/>
    <w:basedOn w:val="DefaultParagraphFont"/>
    <w:rsid w:val="00E442C8"/>
  </w:style>
  <w:style w:type="paragraph" w:customStyle="1" w:styleId="TableParagraph">
    <w:name w:val="Table Paragraph"/>
    <w:basedOn w:val="Normal"/>
    <w:uiPriority w:val="1"/>
    <w:qFormat/>
    <w:rsid w:val="009774EF"/>
    <w:pPr>
      <w:widowControl w:val="0"/>
      <w:autoSpaceDE w:val="0"/>
      <w:autoSpaceDN w:val="0"/>
      <w:spacing w:after="0" w:line="240" w:lineRule="auto"/>
      <w:ind w:left="103"/>
    </w:pPr>
    <w:rPr>
      <w:rFonts w:ascii="Calibri" w:eastAsia="Calibri" w:hAnsi="Calibri" w:cs="Calibri"/>
    </w:rPr>
  </w:style>
  <w:style w:type="character" w:customStyle="1" w:styleId="Heading2Char">
    <w:name w:val="Heading 2 Char"/>
    <w:basedOn w:val="DefaultParagraphFont"/>
    <w:link w:val="Heading2"/>
    <w:uiPriority w:val="9"/>
    <w:semiHidden/>
    <w:rsid w:val="002F10B3"/>
    <w:rPr>
      <w:rFonts w:asciiTheme="majorHAnsi" w:eastAsiaTheme="majorEastAsia" w:hAnsiTheme="majorHAnsi" w:cstheme="majorBidi"/>
      <w:color w:val="365F91" w:themeColor="accent1" w:themeShade="BF"/>
      <w:sz w:val="26"/>
      <w:szCs w:val="26"/>
    </w:rPr>
  </w:style>
  <w:style w:type="paragraph" w:styleId="BodyTextIndent">
    <w:name w:val="Body Text Indent"/>
    <w:basedOn w:val="Normal"/>
    <w:link w:val="BodyTextIndentChar"/>
    <w:uiPriority w:val="99"/>
    <w:semiHidden/>
    <w:unhideWhenUsed/>
    <w:rsid w:val="00EF1212"/>
    <w:pPr>
      <w:spacing w:after="120"/>
      <w:ind w:left="360"/>
    </w:pPr>
  </w:style>
  <w:style w:type="character" w:customStyle="1" w:styleId="BodyTextIndentChar">
    <w:name w:val="Body Text Indent Char"/>
    <w:basedOn w:val="DefaultParagraphFont"/>
    <w:link w:val="BodyTextIndent"/>
    <w:uiPriority w:val="99"/>
    <w:semiHidden/>
    <w:rsid w:val="00EF12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607507">
      <w:bodyDiv w:val="1"/>
      <w:marLeft w:val="0"/>
      <w:marRight w:val="0"/>
      <w:marTop w:val="0"/>
      <w:marBottom w:val="0"/>
      <w:divBdr>
        <w:top w:val="none" w:sz="0" w:space="0" w:color="auto"/>
        <w:left w:val="none" w:sz="0" w:space="0" w:color="auto"/>
        <w:bottom w:val="none" w:sz="0" w:space="0" w:color="auto"/>
        <w:right w:val="none" w:sz="0" w:space="0" w:color="auto"/>
      </w:divBdr>
    </w:div>
    <w:div w:id="160320546">
      <w:bodyDiv w:val="1"/>
      <w:marLeft w:val="0"/>
      <w:marRight w:val="0"/>
      <w:marTop w:val="0"/>
      <w:marBottom w:val="0"/>
      <w:divBdr>
        <w:top w:val="none" w:sz="0" w:space="0" w:color="auto"/>
        <w:left w:val="none" w:sz="0" w:space="0" w:color="auto"/>
        <w:bottom w:val="none" w:sz="0" w:space="0" w:color="auto"/>
        <w:right w:val="none" w:sz="0" w:space="0" w:color="auto"/>
      </w:divBdr>
    </w:div>
    <w:div w:id="1296983223">
      <w:bodyDiv w:val="1"/>
      <w:marLeft w:val="0"/>
      <w:marRight w:val="0"/>
      <w:marTop w:val="0"/>
      <w:marBottom w:val="0"/>
      <w:divBdr>
        <w:top w:val="none" w:sz="0" w:space="0" w:color="auto"/>
        <w:left w:val="none" w:sz="0" w:space="0" w:color="auto"/>
        <w:bottom w:val="none" w:sz="0" w:space="0" w:color="auto"/>
        <w:right w:val="none" w:sz="0" w:space="0" w:color="auto"/>
      </w:divBdr>
    </w:div>
    <w:div w:id="1505584213">
      <w:bodyDiv w:val="1"/>
      <w:marLeft w:val="0"/>
      <w:marRight w:val="0"/>
      <w:marTop w:val="0"/>
      <w:marBottom w:val="0"/>
      <w:divBdr>
        <w:top w:val="none" w:sz="0" w:space="0" w:color="auto"/>
        <w:left w:val="none" w:sz="0" w:space="0" w:color="auto"/>
        <w:bottom w:val="none" w:sz="0" w:space="0" w:color="auto"/>
        <w:right w:val="none" w:sz="0" w:space="0" w:color="auto"/>
      </w:divBdr>
      <w:divsChild>
        <w:div w:id="31611396">
          <w:marLeft w:val="0"/>
          <w:marRight w:val="0"/>
          <w:marTop w:val="0"/>
          <w:marBottom w:val="0"/>
          <w:divBdr>
            <w:top w:val="none" w:sz="0" w:space="0" w:color="auto"/>
            <w:left w:val="none" w:sz="0" w:space="0" w:color="auto"/>
            <w:bottom w:val="none" w:sz="0" w:space="0" w:color="auto"/>
            <w:right w:val="none" w:sz="0" w:space="0" w:color="auto"/>
          </w:divBdr>
        </w:div>
        <w:div w:id="1657106479">
          <w:marLeft w:val="0"/>
          <w:marRight w:val="0"/>
          <w:marTop w:val="0"/>
          <w:marBottom w:val="0"/>
          <w:divBdr>
            <w:top w:val="none" w:sz="0" w:space="0" w:color="auto"/>
            <w:left w:val="none" w:sz="0" w:space="0" w:color="auto"/>
            <w:bottom w:val="none" w:sz="0" w:space="0" w:color="auto"/>
            <w:right w:val="none" w:sz="0" w:space="0" w:color="auto"/>
          </w:divBdr>
        </w:div>
      </w:divsChild>
    </w:div>
    <w:div w:id="1602907791">
      <w:bodyDiv w:val="1"/>
      <w:marLeft w:val="0"/>
      <w:marRight w:val="0"/>
      <w:marTop w:val="0"/>
      <w:marBottom w:val="0"/>
      <w:divBdr>
        <w:top w:val="none" w:sz="0" w:space="0" w:color="auto"/>
        <w:left w:val="none" w:sz="0" w:space="0" w:color="auto"/>
        <w:bottom w:val="none" w:sz="0" w:space="0" w:color="auto"/>
        <w:right w:val="none" w:sz="0" w:space="0" w:color="auto"/>
      </w:divBdr>
      <w:divsChild>
        <w:div w:id="951088063">
          <w:marLeft w:val="0"/>
          <w:marRight w:val="0"/>
          <w:marTop w:val="0"/>
          <w:marBottom w:val="0"/>
          <w:divBdr>
            <w:top w:val="none" w:sz="0" w:space="0" w:color="auto"/>
            <w:left w:val="none" w:sz="0" w:space="0" w:color="auto"/>
            <w:bottom w:val="none" w:sz="0" w:space="0" w:color="auto"/>
            <w:right w:val="none" w:sz="0" w:space="0" w:color="auto"/>
          </w:divBdr>
        </w:div>
        <w:div w:id="240599741">
          <w:marLeft w:val="0"/>
          <w:marRight w:val="0"/>
          <w:marTop w:val="0"/>
          <w:marBottom w:val="0"/>
          <w:divBdr>
            <w:top w:val="none" w:sz="0" w:space="0" w:color="auto"/>
            <w:left w:val="none" w:sz="0" w:space="0" w:color="auto"/>
            <w:bottom w:val="none" w:sz="0" w:space="0" w:color="auto"/>
            <w:right w:val="none" w:sz="0" w:space="0" w:color="auto"/>
          </w:divBdr>
        </w:div>
      </w:divsChild>
    </w:div>
    <w:div w:id="1777099277">
      <w:bodyDiv w:val="1"/>
      <w:marLeft w:val="0"/>
      <w:marRight w:val="0"/>
      <w:marTop w:val="0"/>
      <w:marBottom w:val="0"/>
      <w:divBdr>
        <w:top w:val="none" w:sz="0" w:space="0" w:color="auto"/>
        <w:left w:val="none" w:sz="0" w:space="0" w:color="auto"/>
        <w:bottom w:val="none" w:sz="0" w:space="0" w:color="auto"/>
        <w:right w:val="none" w:sz="0" w:space="0" w:color="auto"/>
      </w:divBdr>
    </w:div>
    <w:div w:id="1816339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calgary.ca/registrar/exams/deferred_final" TargetMode="External"/><Relationship Id="rId18" Type="http://schemas.openxmlformats.org/officeDocument/2006/relationships/hyperlink" Target="http://www.ucalgary.ca/emergencyplan/assemblypoints" TargetMode="External"/><Relationship Id="rId3" Type="http://schemas.openxmlformats.org/officeDocument/2006/relationships/styles" Target="styles.xml"/><Relationship Id="rId21" Type="http://schemas.openxmlformats.org/officeDocument/2006/relationships/hyperlink" Target="mailto:ombuds@ucalgary.ca" TargetMode="External"/><Relationship Id="rId7" Type="http://schemas.openxmlformats.org/officeDocument/2006/relationships/endnotes" Target="endnotes.xml"/><Relationship Id="rId12" Type="http://schemas.openxmlformats.org/officeDocument/2006/relationships/hyperlink" Target="http://psychology.ucalgary.ca/undergraduate/exam-and-course-information" TargetMode="External"/><Relationship Id="rId17" Type="http://schemas.openxmlformats.org/officeDocument/2006/relationships/hyperlink" Target="http://www.ucalgary.ca/mentalhealth/)"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ucalgary.ca/wellnesscentre/services/mental-health-services" TargetMode="External"/><Relationship Id="rId20" Type="http://schemas.openxmlformats.org/officeDocument/2006/relationships/hyperlink" Target="mailto:arts1@su.ucalgary.c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calgary.ca/policies/files/policies/student-accommodation-policy.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psyugrd@ucalgary.ca)" TargetMode="External"/><Relationship Id="rId23" Type="http://schemas.openxmlformats.org/officeDocument/2006/relationships/header" Target="header1.xml"/><Relationship Id="rId10" Type="http://schemas.openxmlformats.org/officeDocument/2006/relationships/hyperlink" Target="http://www.ucalgary.ca/access/accommodations/policy" TargetMode="External"/><Relationship Id="rId19" Type="http://schemas.openxmlformats.org/officeDocument/2006/relationships/hyperlink" Target="mailto:suvpaca@ucalgary.ca" TargetMode="External"/><Relationship Id="rId4" Type="http://schemas.openxmlformats.org/officeDocument/2006/relationships/settings" Target="settings.xml"/><Relationship Id="rId9" Type="http://schemas.openxmlformats.org/officeDocument/2006/relationships/hyperlink" Target="http://psyc.ucalgary.ca/undergraduate/program-learning-outcomes" TargetMode="External"/><Relationship Id="rId14" Type="http://schemas.openxmlformats.org/officeDocument/2006/relationships/hyperlink" Target="http://www.ucalgary.ca/registrar/exams/deferred_final" TargetMode="External"/><Relationship Id="rId22" Type="http://schemas.openxmlformats.org/officeDocument/2006/relationships/hyperlink" Target="http://www.ucalgary.ca/provost/students/ombu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6A9ED3-CE1C-45AA-B666-8EBC5B6A1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3493</Words>
  <Characters>19914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Snyder</dc:creator>
  <cp:lastModifiedBy>Kathleen</cp:lastModifiedBy>
  <cp:revision>2</cp:revision>
  <cp:lastPrinted>2017-07-20T20:02:00Z</cp:lastPrinted>
  <dcterms:created xsi:type="dcterms:W3CDTF">2018-08-17T13:59:00Z</dcterms:created>
  <dcterms:modified xsi:type="dcterms:W3CDTF">2018-08-17T13:59:00Z</dcterms:modified>
</cp:coreProperties>
</file>