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49EA" w:rsidRPr="00B811F6" w:rsidRDefault="00ED49EA" w:rsidP="00B811F6">
      <w:pPr>
        <w:jc w:val="center"/>
        <w:rPr>
          <w:b/>
          <w:lang w:val="en-US"/>
        </w:rPr>
      </w:pPr>
      <w:r>
        <w:rPr>
          <w:b/>
          <w:lang w:val="en-US"/>
        </w:rPr>
        <w:t>Oral Presentation Assignment</w:t>
      </w:r>
      <w:r w:rsidR="00B811F6">
        <w:rPr>
          <w:b/>
          <w:lang w:val="en-US"/>
        </w:rPr>
        <w:br/>
        <w:t>Psychology 3633 Motivation and Emotion</w:t>
      </w:r>
      <w:r w:rsidR="00B811F6">
        <w:rPr>
          <w:b/>
          <w:lang w:val="en-US"/>
        </w:rPr>
        <w:br/>
      </w:r>
      <w:r w:rsidR="000A351F">
        <w:rPr>
          <w:b/>
          <w:lang w:val="en-US"/>
        </w:rPr>
        <w:t>15% of final grade</w:t>
      </w:r>
    </w:p>
    <w:p w:rsidR="00ED49EA" w:rsidRDefault="00ED49EA">
      <w:pPr>
        <w:rPr>
          <w:lang w:val="en-US"/>
        </w:rPr>
      </w:pPr>
      <w:r>
        <w:rPr>
          <w:lang w:val="en-US"/>
        </w:rPr>
        <w:t>You a</w:t>
      </w:r>
      <w:r w:rsidR="00B811F6">
        <w:rPr>
          <w:lang w:val="en-US"/>
        </w:rPr>
        <w:t>re responsible for preparing a 10</w:t>
      </w:r>
      <w:r>
        <w:rPr>
          <w:lang w:val="en-US"/>
        </w:rPr>
        <w:t xml:space="preserve"> minute presentation which will be delivered to </w:t>
      </w:r>
      <w:r w:rsidR="00EE4955">
        <w:rPr>
          <w:lang w:val="en-US"/>
        </w:rPr>
        <w:t>the class.</w:t>
      </w:r>
    </w:p>
    <w:p w:rsidR="00ED49EA" w:rsidRDefault="00ED49EA">
      <w:pPr>
        <w:rPr>
          <w:lang w:val="en-US"/>
        </w:rPr>
      </w:pPr>
      <w:r>
        <w:rPr>
          <w:lang w:val="en-US"/>
        </w:rPr>
        <w:t>This presentation will be a brief summary of your overall research pr</w:t>
      </w:r>
      <w:r w:rsidR="00B811F6">
        <w:rPr>
          <w:lang w:val="en-US"/>
        </w:rPr>
        <w:t>oject this year. As it is only 10</w:t>
      </w:r>
      <w:r>
        <w:rPr>
          <w:lang w:val="en-US"/>
        </w:rPr>
        <w:t xml:space="preserve"> minutes in length, it will require a substantial amount of preparation. You will be expected to identify and speak to the most relevant and interesting co</w:t>
      </w:r>
      <w:r w:rsidR="00B811F6">
        <w:rPr>
          <w:lang w:val="en-US"/>
        </w:rPr>
        <w:t>mponents of your research report</w:t>
      </w:r>
      <w:r>
        <w:rPr>
          <w:lang w:val="en-US"/>
        </w:rPr>
        <w:t xml:space="preserve">. </w:t>
      </w:r>
    </w:p>
    <w:p w:rsidR="00ED49EA" w:rsidRPr="00B811F6" w:rsidRDefault="00B811F6">
      <w:pPr>
        <w:rPr>
          <w:b/>
          <w:lang w:val="en-US"/>
        </w:rPr>
      </w:pPr>
      <w:r w:rsidRPr="00B811F6">
        <w:rPr>
          <w:b/>
          <w:lang w:val="en-US"/>
        </w:rPr>
        <w:t>Your presentation should include:</w:t>
      </w:r>
    </w:p>
    <w:p w:rsidR="00B811F6" w:rsidRDefault="00ED49EA">
      <w:pPr>
        <w:rPr>
          <w:lang w:val="en-US"/>
        </w:rPr>
      </w:pPr>
      <w:r>
        <w:rPr>
          <w:lang w:val="en-US"/>
        </w:rPr>
        <w:t>Introducing the topic</w:t>
      </w:r>
      <w:r w:rsidR="00B811F6">
        <w:rPr>
          <w:lang w:val="en-US"/>
        </w:rPr>
        <w:br/>
        <w:t>Explaining and applying the first theory of motivation</w:t>
      </w:r>
      <w:r w:rsidR="00B811F6">
        <w:rPr>
          <w:lang w:val="en-US"/>
        </w:rPr>
        <w:br/>
        <w:t>Explaining and apply the second theory of motivation</w:t>
      </w:r>
      <w:r w:rsidR="00B811F6">
        <w:rPr>
          <w:lang w:val="en-US"/>
        </w:rPr>
        <w:br/>
        <w:t>Critiquing and selecting a superior theory</w:t>
      </w:r>
      <w:r w:rsidR="00B811F6">
        <w:rPr>
          <w:lang w:val="en-US"/>
        </w:rPr>
        <w:br/>
        <w:t>Summarizing and concluding your topic</w:t>
      </w:r>
    </w:p>
    <w:p w:rsidR="00B811F6" w:rsidRDefault="00B811F6">
      <w:pPr>
        <w:rPr>
          <w:lang w:val="en-US"/>
        </w:rPr>
      </w:pPr>
      <w:r>
        <w:rPr>
          <w:lang w:val="en-US"/>
        </w:rPr>
        <w:t>You can discuss theories of motivation that have not been discussed in class or in the textbook. You can also use theories we have discussed extensively. As you describe a theory, make sure to explain why this theory is relevant to your topic in particular</w:t>
      </w:r>
      <w:r w:rsidR="00802BDD">
        <w:rPr>
          <w:lang w:val="en-US"/>
        </w:rPr>
        <w:t>.</w:t>
      </w:r>
      <w:bookmarkStart w:id="0" w:name="_GoBack"/>
      <w:bookmarkEnd w:id="0"/>
    </w:p>
    <w:p w:rsidR="00B811F6" w:rsidRDefault="00B811F6">
      <w:pPr>
        <w:rPr>
          <w:lang w:val="en-US"/>
        </w:rPr>
      </w:pPr>
      <w:r>
        <w:rPr>
          <w:lang w:val="en-US"/>
        </w:rPr>
        <w:t xml:space="preserve">You can use the first person voice throughout your presentation. You can use activities, group interactions, visual displays (PowerPoint, handouts, chalk diagrams), to enrich your presentation. You may not show videos or play songs that are not performed by you. You may perform a song in class, or play a video that you are starring in or acting in. You will </w:t>
      </w:r>
      <w:r w:rsidRPr="00ED5615">
        <w:rPr>
          <w:b/>
          <w:lang w:val="en-US"/>
        </w:rPr>
        <w:t>not</w:t>
      </w:r>
      <w:r>
        <w:rPr>
          <w:lang w:val="en-US"/>
        </w:rPr>
        <w:t xml:space="preserve"> be penalized if you have no visualizations or </w:t>
      </w:r>
      <w:r w:rsidR="00ED5615">
        <w:rPr>
          <w:lang w:val="en-US"/>
        </w:rPr>
        <w:t>displays. However, these methods may help you to convey your information more clearly.</w:t>
      </w:r>
    </w:p>
    <w:p w:rsidR="00B811F6" w:rsidRDefault="00B811F6">
      <w:pPr>
        <w:rPr>
          <w:lang w:val="en-US"/>
        </w:rPr>
      </w:pPr>
      <w:r>
        <w:rPr>
          <w:lang w:val="en-US"/>
        </w:rPr>
        <w:t>You may choose to record your entire 10 minute presentation outside of class and just “play” the presentation in class, provided that it meets all of the above requirements.</w:t>
      </w:r>
    </w:p>
    <w:p w:rsidR="00ED49EA" w:rsidRDefault="00ED49EA">
      <w:pPr>
        <w:rPr>
          <w:lang w:val="en-US"/>
        </w:rPr>
      </w:pPr>
      <w:r>
        <w:rPr>
          <w:lang w:val="en-US"/>
        </w:rPr>
        <w:t xml:space="preserve">You </w:t>
      </w:r>
      <w:r>
        <w:rPr>
          <w:b/>
          <w:lang w:val="en-US"/>
        </w:rPr>
        <w:t>will not</w:t>
      </w:r>
      <w:r>
        <w:rPr>
          <w:lang w:val="en-US"/>
        </w:rPr>
        <w:t xml:space="preserve"> be graded on eye contact, posture, not reading, stuttering, or advanced presentation style techniques.</w:t>
      </w:r>
      <w:r w:rsidR="00B811F6">
        <w:rPr>
          <w:lang w:val="en-US"/>
        </w:rPr>
        <w:t xml:space="preserve"> You will be graded on content </w:t>
      </w:r>
      <w:r>
        <w:rPr>
          <w:lang w:val="en-US"/>
        </w:rPr>
        <w:t>and clarity of thought/flow/understanding. However, things like talking too fast</w:t>
      </w:r>
      <w:r w:rsidR="000A351F">
        <w:rPr>
          <w:lang w:val="en-US"/>
        </w:rPr>
        <w:t xml:space="preserve"> or</w:t>
      </w:r>
      <w:r w:rsidR="00EE4955">
        <w:rPr>
          <w:lang w:val="en-US"/>
        </w:rPr>
        <w:t xml:space="preserve"> </w:t>
      </w:r>
      <w:r w:rsidR="000A351F">
        <w:rPr>
          <w:lang w:val="en-US"/>
        </w:rPr>
        <w:t>talking to</w:t>
      </w:r>
      <w:r w:rsidR="00EE4955">
        <w:rPr>
          <w:lang w:val="en-US"/>
        </w:rPr>
        <w:t>o</w:t>
      </w:r>
      <w:r w:rsidR="000A351F">
        <w:rPr>
          <w:lang w:val="en-US"/>
        </w:rPr>
        <w:t xml:space="preserve"> low</w:t>
      </w:r>
      <w:r w:rsidR="000A351F" w:rsidRPr="000A351F">
        <w:rPr>
          <w:lang w:val="en-US"/>
        </w:rPr>
        <w:t xml:space="preserve"> </w:t>
      </w:r>
      <w:r w:rsidR="000A351F">
        <w:rPr>
          <w:lang w:val="en-US"/>
        </w:rPr>
        <w:t>will compromise our ability to understand y</w:t>
      </w:r>
      <w:r w:rsidR="00EE4955">
        <w:rPr>
          <w:lang w:val="en-US"/>
        </w:rPr>
        <w:t>our content.  Seeming scattered or losing your</w:t>
      </w:r>
      <w:r w:rsidR="000A351F">
        <w:rPr>
          <w:lang w:val="en-US"/>
        </w:rPr>
        <w:t xml:space="preserve"> train of thought will compromise your clarity/flow/understanding grade.</w:t>
      </w:r>
    </w:p>
    <w:p w:rsidR="000A351F" w:rsidRDefault="000A351F" w:rsidP="000A351F">
      <w:pPr>
        <w:rPr>
          <w:lang w:val="en-US"/>
        </w:rPr>
      </w:pPr>
    </w:p>
    <w:p w:rsidR="00ED5615" w:rsidRDefault="00ED5615" w:rsidP="000A351F">
      <w:pPr>
        <w:rPr>
          <w:lang w:val="en-US"/>
        </w:rPr>
      </w:pPr>
    </w:p>
    <w:p w:rsidR="00ED5615" w:rsidRDefault="00ED5615" w:rsidP="000A351F">
      <w:pPr>
        <w:rPr>
          <w:lang w:val="en-US"/>
        </w:rPr>
      </w:pPr>
    </w:p>
    <w:p w:rsidR="00B811F6" w:rsidRDefault="00B811F6" w:rsidP="000A351F">
      <w:pPr>
        <w:rPr>
          <w:lang w:val="en-US"/>
        </w:rPr>
      </w:pPr>
    </w:p>
    <w:p w:rsidR="00B811F6" w:rsidRDefault="00B811F6" w:rsidP="000A351F">
      <w:pPr>
        <w:rPr>
          <w:lang w:val="en-US"/>
        </w:rPr>
      </w:pPr>
    </w:p>
    <w:p w:rsidR="000A351F" w:rsidRPr="00A25E4A" w:rsidRDefault="000A351F" w:rsidP="000A351F">
      <w:pPr>
        <w:rPr>
          <w:rFonts w:ascii="Times New Roman" w:hAnsi="Times New Roman" w:cs="Times New Roman"/>
        </w:rPr>
      </w:pPr>
      <w:r>
        <w:rPr>
          <w:lang w:val="en-US"/>
        </w:rPr>
        <w:lastRenderedPageBreak/>
        <w:t>Marking Criteria</w:t>
      </w:r>
      <w:r>
        <w:rPr>
          <w:lang w:val="en-US"/>
        </w:rPr>
        <w:br/>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97"/>
        <w:gridCol w:w="719"/>
        <w:gridCol w:w="974"/>
        <w:gridCol w:w="1134"/>
        <w:gridCol w:w="979"/>
        <w:gridCol w:w="1047"/>
      </w:tblGrid>
      <w:tr w:rsidR="000A351F" w:rsidRPr="00A25E4A" w:rsidTr="00545DAE">
        <w:tc>
          <w:tcPr>
            <w:tcW w:w="4665" w:type="dxa"/>
          </w:tcPr>
          <w:p w:rsidR="000A351F" w:rsidRPr="00A25E4A" w:rsidRDefault="000A351F" w:rsidP="00545DAE">
            <w:pPr>
              <w:rPr>
                <w:rFonts w:ascii="Times New Roman" w:hAnsi="Times New Roman" w:cs="Times New Roman"/>
                <w:b/>
              </w:rPr>
            </w:pPr>
          </w:p>
        </w:tc>
        <w:tc>
          <w:tcPr>
            <w:tcW w:w="720" w:type="dxa"/>
          </w:tcPr>
          <w:p w:rsidR="000A351F" w:rsidRPr="00A25E4A" w:rsidRDefault="00ED5615" w:rsidP="00545DAE">
            <w:pPr>
              <w:rPr>
                <w:rFonts w:ascii="Times New Roman" w:hAnsi="Times New Roman" w:cs="Times New Roman"/>
              </w:rPr>
            </w:pPr>
            <w:r>
              <w:rPr>
                <w:rFonts w:ascii="Times New Roman" w:hAnsi="Times New Roman" w:cs="Times New Roman"/>
              </w:rPr>
              <w:t xml:space="preserve">None 0 </w:t>
            </w:r>
          </w:p>
        </w:tc>
        <w:tc>
          <w:tcPr>
            <w:tcW w:w="987" w:type="dxa"/>
          </w:tcPr>
          <w:p w:rsidR="000A351F" w:rsidRPr="00A25E4A" w:rsidRDefault="000A351F" w:rsidP="00ED5615">
            <w:pPr>
              <w:rPr>
                <w:rFonts w:ascii="Times New Roman" w:hAnsi="Times New Roman" w:cs="Times New Roman"/>
              </w:rPr>
            </w:pPr>
            <w:r>
              <w:rPr>
                <w:rFonts w:ascii="Times New Roman" w:hAnsi="Times New Roman" w:cs="Times New Roman"/>
              </w:rPr>
              <w:t xml:space="preserve">Weak </w:t>
            </w:r>
            <w:r w:rsidR="00ED5615">
              <w:rPr>
                <w:rFonts w:ascii="Times New Roman" w:hAnsi="Times New Roman" w:cs="Times New Roman"/>
              </w:rPr>
              <w:t>1</w:t>
            </w:r>
          </w:p>
        </w:tc>
        <w:tc>
          <w:tcPr>
            <w:tcW w:w="1169" w:type="dxa"/>
          </w:tcPr>
          <w:p w:rsidR="000A351F" w:rsidRPr="00A25E4A" w:rsidRDefault="000A351F" w:rsidP="00545DAE">
            <w:pPr>
              <w:rPr>
                <w:rFonts w:ascii="Times New Roman" w:hAnsi="Times New Roman" w:cs="Times New Roman"/>
              </w:rPr>
            </w:pPr>
            <w:r>
              <w:rPr>
                <w:rFonts w:ascii="Times New Roman" w:hAnsi="Times New Roman" w:cs="Times New Roman"/>
              </w:rPr>
              <w:t>O</w:t>
            </w:r>
            <w:r w:rsidR="00ED5615">
              <w:rPr>
                <w:rFonts w:ascii="Times New Roman" w:hAnsi="Times New Roman" w:cs="Times New Roman"/>
              </w:rPr>
              <w:t>k 2</w:t>
            </w:r>
          </w:p>
        </w:tc>
        <w:tc>
          <w:tcPr>
            <w:tcW w:w="988" w:type="dxa"/>
          </w:tcPr>
          <w:p w:rsidR="000A351F" w:rsidRPr="00A25E4A" w:rsidRDefault="000A351F" w:rsidP="00ED5615">
            <w:pPr>
              <w:rPr>
                <w:rFonts w:ascii="Times New Roman" w:hAnsi="Times New Roman" w:cs="Times New Roman"/>
              </w:rPr>
            </w:pPr>
            <w:r>
              <w:rPr>
                <w:rFonts w:ascii="Times New Roman" w:hAnsi="Times New Roman" w:cs="Times New Roman"/>
              </w:rPr>
              <w:t>Strong</w:t>
            </w:r>
            <w:r w:rsidR="00ED5615">
              <w:rPr>
                <w:rFonts w:ascii="Times New Roman" w:hAnsi="Times New Roman" w:cs="Times New Roman"/>
              </w:rPr>
              <w:t xml:space="preserve"> 3</w:t>
            </w:r>
          </w:p>
        </w:tc>
        <w:tc>
          <w:tcPr>
            <w:tcW w:w="1047" w:type="dxa"/>
          </w:tcPr>
          <w:p w:rsidR="000A351F" w:rsidRPr="00A25E4A" w:rsidRDefault="000A351F" w:rsidP="00ED5615">
            <w:pPr>
              <w:rPr>
                <w:rFonts w:ascii="Times New Roman" w:hAnsi="Times New Roman" w:cs="Times New Roman"/>
              </w:rPr>
            </w:pPr>
            <w:r w:rsidRPr="00A25E4A">
              <w:rPr>
                <w:rFonts w:ascii="Times New Roman" w:hAnsi="Times New Roman" w:cs="Times New Roman"/>
              </w:rPr>
              <w:t xml:space="preserve">Excellent </w:t>
            </w:r>
            <w:r w:rsidR="00ED5615">
              <w:rPr>
                <w:rFonts w:ascii="Times New Roman" w:hAnsi="Times New Roman" w:cs="Times New Roman"/>
              </w:rPr>
              <w:t>4</w:t>
            </w:r>
          </w:p>
        </w:tc>
      </w:tr>
      <w:tr w:rsidR="000A351F" w:rsidRPr="00A25E4A" w:rsidTr="00545DAE">
        <w:tc>
          <w:tcPr>
            <w:tcW w:w="4665" w:type="dxa"/>
          </w:tcPr>
          <w:p w:rsidR="000A351F" w:rsidRPr="00A25E4A" w:rsidRDefault="000A351F" w:rsidP="00ED5615">
            <w:pPr>
              <w:rPr>
                <w:rFonts w:ascii="Times New Roman" w:hAnsi="Times New Roman" w:cs="Times New Roman"/>
              </w:rPr>
            </w:pPr>
            <w:r>
              <w:rPr>
                <w:rFonts w:ascii="Times New Roman" w:hAnsi="Times New Roman" w:cs="Times New Roman"/>
              </w:rPr>
              <w:t xml:space="preserve">Introduction </w:t>
            </w:r>
            <w:r w:rsidR="00ED5615">
              <w:rPr>
                <w:rFonts w:ascii="Times New Roman" w:hAnsi="Times New Roman" w:cs="Times New Roman"/>
              </w:rPr>
              <w:t>to topic</w:t>
            </w:r>
          </w:p>
        </w:tc>
        <w:tc>
          <w:tcPr>
            <w:tcW w:w="720" w:type="dxa"/>
          </w:tcPr>
          <w:p w:rsidR="000A351F" w:rsidRPr="00A25E4A" w:rsidRDefault="000A351F" w:rsidP="00545DAE">
            <w:pPr>
              <w:rPr>
                <w:rFonts w:ascii="Times New Roman" w:hAnsi="Times New Roman" w:cs="Times New Roman"/>
              </w:rPr>
            </w:pPr>
          </w:p>
        </w:tc>
        <w:tc>
          <w:tcPr>
            <w:tcW w:w="987" w:type="dxa"/>
          </w:tcPr>
          <w:p w:rsidR="000A351F" w:rsidRPr="00A25E4A" w:rsidRDefault="000A351F" w:rsidP="00545DAE">
            <w:pPr>
              <w:rPr>
                <w:rFonts w:ascii="Times New Roman" w:hAnsi="Times New Roman" w:cs="Times New Roman"/>
              </w:rPr>
            </w:pPr>
          </w:p>
        </w:tc>
        <w:tc>
          <w:tcPr>
            <w:tcW w:w="1169" w:type="dxa"/>
          </w:tcPr>
          <w:p w:rsidR="000A351F" w:rsidRPr="00A25E4A" w:rsidRDefault="000A351F" w:rsidP="00545DAE">
            <w:pPr>
              <w:rPr>
                <w:rFonts w:ascii="Times New Roman" w:hAnsi="Times New Roman" w:cs="Times New Roman"/>
              </w:rPr>
            </w:pPr>
          </w:p>
        </w:tc>
        <w:tc>
          <w:tcPr>
            <w:tcW w:w="988" w:type="dxa"/>
          </w:tcPr>
          <w:p w:rsidR="000A351F" w:rsidRPr="00A25E4A" w:rsidRDefault="000A351F" w:rsidP="00545DAE">
            <w:pPr>
              <w:rPr>
                <w:rFonts w:ascii="Times New Roman" w:hAnsi="Times New Roman" w:cs="Times New Roman"/>
              </w:rPr>
            </w:pPr>
          </w:p>
        </w:tc>
        <w:tc>
          <w:tcPr>
            <w:tcW w:w="1047" w:type="dxa"/>
          </w:tcPr>
          <w:p w:rsidR="000A351F" w:rsidRPr="00A25E4A" w:rsidRDefault="000A351F" w:rsidP="00545DAE">
            <w:pPr>
              <w:rPr>
                <w:rFonts w:ascii="Times New Roman" w:hAnsi="Times New Roman" w:cs="Times New Roman"/>
              </w:rPr>
            </w:pPr>
          </w:p>
        </w:tc>
      </w:tr>
      <w:tr w:rsidR="000A351F" w:rsidRPr="00A25E4A" w:rsidTr="005C044F">
        <w:tc>
          <w:tcPr>
            <w:tcW w:w="4665" w:type="dxa"/>
            <w:shd w:val="clear" w:color="auto" w:fill="D9D9D9" w:themeFill="background1" w:themeFillShade="D9"/>
          </w:tcPr>
          <w:p w:rsidR="000A351F" w:rsidRPr="00A25E4A" w:rsidRDefault="00ED5615" w:rsidP="00545DAE">
            <w:pPr>
              <w:rPr>
                <w:rFonts w:ascii="Times New Roman" w:hAnsi="Times New Roman" w:cs="Times New Roman"/>
              </w:rPr>
            </w:pPr>
            <w:r>
              <w:rPr>
                <w:rFonts w:ascii="Times New Roman" w:hAnsi="Times New Roman" w:cs="Times New Roman"/>
              </w:rPr>
              <w:t>Explanation of first theory</w:t>
            </w:r>
          </w:p>
        </w:tc>
        <w:tc>
          <w:tcPr>
            <w:tcW w:w="720"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987"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1169"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988"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1047" w:type="dxa"/>
            <w:shd w:val="clear" w:color="auto" w:fill="D9D9D9" w:themeFill="background1" w:themeFillShade="D9"/>
          </w:tcPr>
          <w:p w:rsidR="000A351F" w:rsidRPr="00A25E4A" w:rsidRDefault="000A351F" w:rsidP="00545DAE">
            <w:pPr>
              <w:rPr>
                <w:rFonts w:ascii="Times New Roman" w:hAnsi="Times New Roman" w:cs="Times New Roman"/>
              </w:rPr>
            </w:pPr>
          </w:p>
        </w:tc>
      </w:tr>
      <w:tr w:rsidR="000A351F" w:rsidRPr="00A25E4A" w:rsidTr="005C044F">
        <w:tc>
          <w:tcPr>
            <w:tcW w:w="4665" w:type="dxa"/>
            <w:shd w:val="clear" w:color="auto" w:fill="D9D9D9" w:themeFill="background1" w:themeFillShade="D9"/>
          </w:tcPr>
          <w:p w:rsidR="000A351F" w:rsidRPr="00A25E4A" w:rsidRDefault="00ED5615" w:rsidP="00545DAE">
            <w:pPr>
              <w:rPr>
                <w:rFonts w:ascii="Times New Roman" w:hAnsi="Times New Roman" w:cs="Times New Roman"/>
              </w:rPr>
            </w:pPr>
            <w:r>
              <w:rPr>
                <w:rFonts w:ascii="Times New Roman" w:hAnsi="Times New Roman" w:cs="Times New Roman"/>
              </w:rPr>
              <w:t>Application of first theory</w:t>
            </w:r>
          </w:p>
        </w:tc>
        <w:tc>
          <w:tcPr>
            <w:tcW w:w="720"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987"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1169"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988"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1047" w:type="dxa"/>
            <w:shd w:val="clear" w:color="auto" w:fill="D9D9D9" w:themeFill="background1" w:themeFillShade="D9"/>
          </w:tcPr>
          <w:p w:rsidR="000A351F" w:rsidRPr="00A25E4A" w:rsidRDefault="000A351F" w:rsidP="00545DAE">
            <w:pPr>
              <w:rPr>
                <w:rFonts w:ascii="Times New Roman" w:hAnsi="Times New Roman" w:cs="Times New Roman"/>
              </w:rPr>
            </w:pPr>
          </w:p>
        </w:tc>
      </w:tr>
      <w:tr w:rsidR="000A351F" w:rsidRPr="00A25E4A" w:rsidTr="00545DAE">
        <w:tc>
          <w:tcPr>
            <w:tcW w:w="4665" w:type="dxa"/>
          </w:tcPr>
          <w:p w:rsidR="000A351F" w:rsidRPr="00A25E4A" w:rsidRDefault="00ED5615" w:rsidP="00545DAE">
            <w:pPr>
              <w:rPr>
                <w:rFonts w:ascii="Times New Roman" w:hAnsi="Times New Roman" w:cs="Times New Roman"/>
              </w:rPr>
            </w:pPr>
            <w:r>
              <w:rPr>
                <w:rFonts w:ascii="Times New Roman" w:hAnsi="Times New Roman" w:cs="Times New Roman"/>
              </w:rPr>
              <w:t>Explanation of second theory</w:t>
            </w:r>
          </w:p>
        </w:tc>
        <w:tc>
          <w:tcPr>
            <w:tcW w:w="720" w:type="dxa"/>
          </w:tcPr>
          <w:p w:rsidR="000A351F" w:rsidRPr="00A25E4A" w:rsidRDefault="000A351F" w:rsidP="00545DAE">
            <w:pPr>
              <w:rPr>
                <w:rFonts w:ascii="Times New Roman" w:hAnsi="Times New Roman" w:cs="Times New Roman"/>
              </w:rPr>
            </w:pPr>
          </w:p>
        </w:tc>
        <w:tc>
          <w:tcPr>
            <w:tcW w:w="987" w:type="dxa"/>
          </w:tcPr>
          <w:p w:rsidR="000A351F" w:rsidRPr="00A25E4A" w:rsidRDefault="000A351F" w:rsidP="00545DAE">
            <w:pPr>
              <w:rPr>
                <w:rFonts w:ascii="Times New Roman" w:hAnsi="Times New Roman" w:cs="Times New Roman"/>
              </w:rPr>
            </w:pPr>
          </w:p>
        </w:tc>
        <w:tc>
          <w:tcPr>
            <w:tcW w:w="1169" w:type="dxa"/>
          </w:tcPr>
          <w:p w:rsidR="000A351F" w:rsidRPr="00A25E4A" w:rsidRDefault="000A351F" w:rsidP="00545DAE">
            <w:pPr>
              <w:rPr>
                <w:rFonts w:ascii="Times New Roman" w:hAnsi="Times New Roman" w:cs="Times New Roman"/>
              </w:rPr>
            </w:pPr>
          </w:p>
        </w:tc>
        <w:tc>
          <w:tcPr>
            <w:tcW w:w="988" w:type="dxa"/>
          </w:tcPr>
          <w:p w:rsidR="000A351F" w:rsidRPr="00A25E4A" w:rsidRDefault="000A351F" w:rsidP="00545DAE">
            <w:pPr>
              <w:rPr>
                <w:rFonts w:ascii="Times New Roman" w:hAnsi="Times New Roman" w:cs="Times New Roman"/>
              </w:rPr>
            </w:pPr>
          </w:p>
        </w:tc>
        <w:tc>
          <w:tcPr>
            <w:tcW w:w="1047" w:type="dxa"/>
          </w:tcPr>
          <w:p w:rsidR="000A351F" w:rsidRPr="00A25E4A" w:rsidRDefault="000A351F" w:rsidP="00545DAE">
            <w:pPr>
              <w:rPr>
                <w:rFonts w:ascii="Times New Roman" w:hAnsi="Times New Roman" w:cs="Times New Roman"/>
              </w:rPr>
            </w:pPr>
          </w:p>
        </w:tc>
      </w:tr>
      <w:tr w:rsidR="000A351F" w:rsidRPr="00A25E4A" w:rsidTr="00545DAE">
        <w:tc>
          <w:tcPr>
            <w:tcW w:w="4665" w:type="dxa"/>
          </w:tcPr>
          <w:p w:rsidR="000A351F" w:rsidRPr="00A25E4A" w:rsidRDefault="00ED5615" w:rsidP="00545DAE">
            <w:pPr>
              <w:rPr>
                <w:rFonts w:ascii="Times New Roman" w:hAnsi="Times New Roman" w:cs="Times New Roman"/>
              </w:rPr>
            </w:pPr>
            <w:r>
              <w:rPr>
                <w:rFonts w:ascii="Times New Roman" w:hAnsi="Times New Roman" w:cs="Times New Roman"/>
              </w:rPr>
              <w:t>Application of second theory</w:t>
            </w:r>
          </w:p>
        </w:tc>
        <w:tc>
          <w:tcPr>
            <w:tcW w:w="720" w:type="dxa"/>
          </w:tcPr>
          <w:p w:rsidR="000A351F" w:rsidRPr="00A25E4A" w:rsidRDefault="000A351F" w:rsidP="00545DAE">
            <w:pPr>
              <w:rPr>
                <w:rFonts w:ascii="Times New Roman" w:hAnsi="Times New Roman" w:cs="Times New Roman"/>
              </w:rPr>
            </w:pPr>
          </w:p>
        </w:tc>
        <w:tc>
          <w:tcPr>
            <w:tcW w:w="987" w:type="dxa"/>
          </w:tcPr>
          <w:p w:rsidR="000A351F" w:rsidRPr="00A25E4A" w:rsidRDefault="000A351F" w:rsidP="00545DAE">
            <w:pPr>
              <w:rPr>
                <w:rFonts w:ascii="Times New Roman" w:hAnsi="Times New Roman" w:cs="Times New Roman"/>
              </w:rPr>
            </w:pPr>
          </w:p>
        </w:tc>
        <w:tc>
          <w:tcPr>
            <w:tcW w:w="1169" w:type="dxa"/>
          </w:tcPr>
          <w:p w:rsidR="000A351F" w:rsidRPr="00A25E4A" w:rsidRDefault="000A351F" w:rsidP="00545DAE">
            <w:pPr>
              <w:rPr>
                <w:rFonts w:ascii="Times New Roman" w:hAnsi="Times New Roman" w:cs="Times New Roman"/>
              </w:rPr>
            </w:pPr>
          </w:p>
        </w:tc>
        <w:tc>
          <w:tcPr>
            <w:tcW w:w="988" w:type="dxa"/>
          </w:tcPr>
          <w:p w:rsidR="000A351F" w:rsidRPr="00A25E4A" w:rsidRDefault="000A351F" w:rsidP="00545DAE">
            <w:pPr>
              <w:rPr>
                <w:rFonts w:ascii="Times New Roman" w:hAnsi="Times New Roman" w:cs="Times New Roman"/>
              </w:rPr>
            </w:pPr>
          </w:p>
        </w:tc>
        <w:tc>
          <w:tcPr>
            <w:tcW w:w="1047" w:type="dxa"/>
          </w:tcPr>
          <w:p w:rsidR="000A351F" w:rsidRPr="00A25E4A" w:rsidRDefault="000A351F" w:rsidP="00545DAE">
            <w:pPr>
              <w:rPr>
                <w:rFonts w:ascii="Times New Roman" w:hAnsi="Times New Roman" w:cs="Times New Roman"/>
              </w:rPr>
            </w:pPr>
          </w:p>
        </w:tc>
      </w:tr>
      <w:tr w:rsidR="000A351F" w:rsidRPr="00A25E4A" w:rsidTr="005C044F">
        <w:tc>
          <w:tcPr>
            <w:tcW w:w="4665" w:type="dxa"/>
            <w:shd w:val="clear" w:color="auto" w:fill="D9D9D9" w:themeFill="background1" w:themeFillShade="D9"/>
          </w:tcPr>
          <w:p w:rsidR="000A351F" w:rsidRPr="00A25E4A" w:rsidRDefault="00ED5615" w:rsidP="00545DAE">
            <w:pPr>
              <w:rPr>
                <w:rFonts w:ascii="Times New Roman" w:hAnsi="Times New Roman" w:cs="Times New Roman"/>
              </w:rPr>
            </w:pPr>
            <w:r>
              <w:rPr>
                <w:rFonts w:ascii="Times New Roman" w:hAnsi="Times New Roman" w:cs="Times New Roman"/>
              </w:rPr>
              <w:t>Critiques of theories and selection</w:t>
            </w:r>
          </w:p>
        </w:tc>
        <w:tc>
          <w:tcPr>
            <w:tcW w:w="720"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987"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1169"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988" w:type="dxa"/>
            <w:shd w:val="clear" w:color="auto" w:fill="D9D9D9" w:themeFill="background1" w:themeFillShade="D9"/>
          </w:tcPr>
          <w:p w:rsidR="000A351F" w:rsidRPr="00A25E4A" w:rsidRDefault="000A351F" w:rsidP="00545DAE">
            <w:pPr>
              <w:rPr>
                <w:rFonts w:ascii="Times New Roman" w:hAnsi="Times New Roman" w:cs="Times New Roman"/>
              </w:rPr>
            </w:pPr>
          </w:p>
        </w:tc>
        <w:tc>
          <w:tcPr>
            <w:tcW w:w="1047" w:type="dxa"/>
            <w:shd w:val="clear" w:color="auto" w:fill="D9D9D9" w:themeFill="background1" w:themeFillShade="D9"/>
          </w:tcPr>
          <w:p w:rsidR="000A351F" w:rsidRPr="00A25E4A" w:rsidRDefault="000A351F" w:rsidP="00545DAE">
            <w:pPr>
              <w:rPr>
                <w:rFonts w:ascii="Times New Roman" w:hAnsi="Times New Roman" w:cs="Times New Roman"/>
              </w:rPr>
            </w:pPr>
          </w:p>
        </w:tc>
      </w:tr>
      <w:tr w:rsidR="00ED5615" w:rsidRPr="00A25E4A" w:rsidTr="005C044F">
        <w:tc>
          <w:tcPr>
            <w:tcW w:w="4665" w:type="dxa"/>
            <w:shd w:val="clear" w:color="auto" w:fill="D9D9D9" w:themeFill="background1" w:themeFillShade="D9"/>
          </w:tcPr>
          <w:p w:rsidR="00ED5615" w:rsidRDefault="00ED5615" w:rsidP="00545DAE">
            <w:pPr>
              <w:rPr>
                <w:rFonts w:ascii="Times New Roman" w:hAnsi="Times New Roman" w:cs="Times New Roman"/>
              </w:rPr>
            </w:pPr>
            <w:r>
              <w:rPr>
                <w:rFonts w:ascii="Times New Roman" w:hAnsi="Times New Roman" w:cs="Times New Roman"/>
              </w:rPr>
              <w:t>Conclusion and summary</w:t>
            </w:r>
          </w:p>
        </w:tc>
        <w:tc>
          <w:tcPr>
            <w:tcW w:w="720" w:type="dxa"/>
            <w:shd w:val="clear" w:color="auto" w:fill="D9D9D9" w:themeFill="background1" w:themeFillShade="D9"/>
          </w:tcPr>
          <w:p w:rsidR="00ED5615" w:rsidRPr="00A25E4A" w:rsidRDefault="00ED5615" w:rsidP="00545DAE">
            <w:pPr>
              <w:rPr>
                <w:rFonts w:ascii="Times New Roman" w:hAnsi="Times New Roman" w:cs="Times New Roman"/>
              </w:rPr>
            </w:pPr>
          </w:p>
        </w:tc>
        <w:tc>
          <w:tcPr>
            <w:tcW w:w="987" w:type="dxa"/>
            <w:shd w:val="clear" w:color="auto" w:fill="D9D9D9" w:themeFill="background1" w:themeFillShade="D9"/>
          </w:tcPr>
          <w:p w:rsidR="00ED5615" w:rsidRPr="00A25E4A" w:rsidRDefault="00ED5615" w:rsidP="00545DAE">
            <w:pPr>
              <w:rPr>
                <w:rFonts w:ascii="Times New Roman" w:hAnsi="Times New Roman" w:cs="Times New Roman"/>
              </w:rPr>
            </w:pPr>
          </w:p>
        </w:tc>
        <w:tc>
          <w:tcPr>
            <w:tcW w:w="1169" w:type="dxa"/>
            <w:shd w:val="clear" w:color="auto" w:fill="D9D9D9" w:themeFill="background1" w:themeFillShade="D9"/>
          </w:tcPr>
          <w:p w:rsidR="00ED5615" w:rsidRPr="00A25E4A" w:rsidRDefault="00ED5615" w:rsidP="00545DAE">
            <w:pPr>
              <w:rPr>
                <w:rFonts w:ascii="Times New Roman" w:hAnsi="Times New Roman" w:cs="Times New Roman"/>
              </w:rPr>
            </w:pPr>
          </w:p>
        </w:tc>
        <w:tc>
          <w:tcPr>
            <w:tcW w:w="988" w:type="dxa"/>
            <w:shd w:val="clear" w:color="auto" w:fill="D9D9D9" w:themeFill="background1" w:themeFillShade="D9"/>
          </w:tcPr>
          <w:p w:rsidR="00ED5615" w:rsidRPr="00A25E4A" w:rsidRDefault="00ED5615" w:rsidP="00545DAE">
            <w:pPr>
              <w:rPr>
                <w:rFonts w:ascii="Times New Roman" w:hAnsi="Times New Roman" w:cs="Times New Roman"/>
              </w:rPr>
            </w:pPr>
          </w:p>
        </w:tc>
        <w:tc>
          <w:tcPr>
            <w:tcW w:w="1047" w:type="dxa"/>
            <w:shd w:val="clear" w:color="auto" w:fill="D9D9D9" w:themeFill="background1" w:themeFillShade="D9"/>
          </w:tcPr>
          <w:p w:rsidR="00ED5615" w:rsidRPr="00A25E4A" w:rsidRDefault="00ED5615" w:rsidP="00545DAE">
            <w:pPr>
              <w:rPr>
                <w:rFonts w:ascii="Times New Roman" w:hAnsi="Times New Roman" w:cs="Times New Roman"/>
              </w:rPr>
            </w:pPr>
          </w:p>
        </w:tc>
      </w:tr>
      <w:tr w:rsidR="00ED5615" w:rsidRPr="00A25E4A" w:rsidTr="00545DAE">
        <w:tc>
          <w:tcPr>
            <w:tcW w:w="4665" w:type="dxa"/>
          </w:tcPr>
          <w:p w:rsidR="00ED5615" w:rsidRDefault="00ED5615" w:rsidP="00545DAE">
            <w:pPr>
              <w:rPr>
                <w:rFonts w:ascii="Times New Roman" w:hAnsi="Times New Roman" w:cs="Times New Roman"/>
              </w:rPr>
            </w:pPr>
            <w:r>
              <w:rPr>
                <w:rFonts w:ascii="Times New Roman" w:hAnsi="Times New Roman" w:cs="Times New Roman"/>
              </w:rPr>
              <w:t>Length, organization, preparedness</w:t>
            </w:r>
          </w:p>
        </w:tc>
        <w:tc>
          <w:tcPr>
            <w:tcW w:w="720" w:type="dxa"/>
          </w:tcPr>
          <w:p w:rsidR="00ED5615" w:rsidRPr="00A25E4A" w:rsidRDefault="00ED5615" w:rsidP="00545DAE">
            <w:pPr>
              <w:rPr>
                <w:rFonts w:ascii="Times New Roman" w:hAnsi="Times New Roman" w:cs="Times New Roman"/>
              </w:rPr>
            </w:pPr>
          </w:p>
        </w:tc>
        <w:tc>
          <w:tcPr>
            <w:tcW w:w="987" w:type="dxa"/>
          </w:tcPr>
          <w:p w:rsidR="00ED5615" w:rsidRPr="00A25E4A" w:rsidRDefault="00ED5615" w:rsidP="00545DAE">
            <w:pPr>
              <w:rPr>
                <w:rFonts w:ascii="Times New Roman" w:hAnsi="Times New Roman" w:cs="Times New Roman"/>
              </w:rPr>
            </w:pPr>
          </w:p>
        </w:tc>
        <w:tc>
          <w:tcPr>
            <w:tcW w:w="1169" w:type="dxa"/>
          </w:tcPr>
          <w:p w:rsidR="00ED5615" w:rsidRPr="00A25E4A" w:rsidRDefault="00ED5615" w:rsidP="00545DAE">
            <w:pPr>
              <w:rPr>
                <w:rFonts w:ascii="Times New Roman" w:hAnsi="Times New Roman" w:cs="Times New Roman"/>
              </w:rPr>
            </w:pPr>
          </w:p>
        </w:tc>
        <w:tc>
          <w:tcPr>
            <w:tcW w:w="988" w:type="dxa"/>
          </w:tcPr>
          <w:p w:rsidR="00ED5615" w:rsidRPr="00A25E4A" w:rsidRDefault="00ED5615" w:rsidP="00545DAE">
            <w:pPr>
              <w:rPr>
                <w:rFonts w:ascii="Times New Roman" w:hAnsi="Times New Roman" w:cs="Times New Roman"/>
              </w:rPr>
            </w:pPr>
          </w:p>
        </w:tc>
        <w:tc>
          <w:tcPr>
            <w:tcW w:w="1047" w:type="dxa"/>
          </w:tcPr>
          <w:p w:rsidR="00ED5615" w:rsidRPr="00A25E4A" w:rsidRDefault="00ED5615" w:rsidP="00545DAE">
            <w:pPr>
              <w:rPr>
                <w:rFonts w:ascii="Times New Roman" w:hAnsi="Times New Roman" w:cs="Times New Roman"/>
              </w:rPr>
            </w:pPr>
          </w:p>
        </w:tc>
      </w:tr>
    </w:tbl>
    <w:p w:rsidR="000A351F" w:rsidRPr="00A25E4A" w:rsidRDefault="00ED5615" w:rsidP="000A351F">
      <w:pPr>
        <w:rPr>
          <w:rFonts w:ascii="Times New Roman" w:hAnsi="Times New Roman" w:cs="Times New Roman"/>
        </w:rPr>
      </w:pPr>
      <w:r>
        <w:rPr>
          <w:rFonts w:ascii="Times New Roman" w:hAnsi="Times New Roman" w:cs="Times New Roman"/>
        </w:rPr>
        <w:br/>
        <w:t>Total   ____________/32</w:t>
      </w:r>
      <w:r w:rsidR="000A351F">
        <w:rPr>
          <w:rFonts w:ascii="Times New Roman" w:hAnsi="Times New Roman" w:cs="Times New Roman"/>
        </w:rPr>
        <w:t xml:space="preserve"> = ____________% = ______/15</w:t>
      </w:r>
    </w:p>
    <w:p w:rsidR="000A351F" w:rsidRPr="00ED49EA" w:rsidRDefault="000A351F">
      <w:pPr>
        <w:rPr>
          <w:lang w:val="en-US"/>
        </w:rPr>
      </w:pPr>
    </w:p>
    <w:sectPr w:rsidR="000A351F" w:rsidRPr="00ED49EA" w:rsidSect="00460DD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9EA"/>
    <w:rsid w:val="000A351F"/>
    <w:rsid w:val="00460DD4"/>
    <w:rsid w:val="005C044F"/>
    <w:rsid w:val="00620FD2"/>
    <w:rsid w:val="00802BDD"/>
    <w:rsid w:val="00985C4D"/>
    <w:rsid w:val="00A1072E"/>
    <w:rsid w:val="00B811F6"/>
    <w:rsid w:val="00ED49EA"/>
    <w:rsid w:val="00ED5615"/>
    <w:rsid w:val="00EE4955"/>
  </w:rsids>
  <m:mathPr>
    <m:mathFont m:val="Cambria Math"/>
    <m:brkBin m:val="before"/>
    <m:brkBinSub m:val="--"/>
    <m:smallFrac/>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033235-60EF-4505-98FD-DAF13141D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0DD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366</Words>
  <Characters>2090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2452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RobCoplan</dc:creator>
  <cp:lastModifiedBy>Kathleen</cp:lastModifiedBy>
  <cp:revision>5</cp:revision>
  <cp:lastPrinted>2015-09-17T13:03:00Z</cp:lastPrinted>
  <dcterms:created xsi:type="dcterms:W3CDTF">2015-09-17T12:38:00Z</dcterms:created>
  <dcterms:modified xsi:type="dcterms:W3CDTF">2015-09-17T13:04:00Z</dcterms:modified>
</cp:coreProperties>
</file>