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8AF1736" w14:textId="0174868F" w:rsidR="00F77DA3" w:rsidRPr="00F77DA3" w:rsidRDefault="00D90B91" w:rsidP="00F77DA3">
      <w:pPr>
        <w:jc w:val="center"/>
        <w:rPr>
          <w:b/>
          <w:sz w:val="28"/>
        </w:rPr>
      </w:pPr>
      <w:r>
        <w:rPr>
          <w:b/>
          <w:sz w:val="28"/>
        </w:rPr>
        <w:t>Midterm &amp; Exam FAQ</w:t>
      </w:r>
      <w:r w:rsidR="00F77DA3">
        <w:rPr>
          <w:b/>
          <w:sz w:val="28"/>
        </w:rPr>
        <w:br/>
        <w:t>Department of Psychology, University of Calgary</w:t>
      </w:r>
      <w:r w:rsidR="00F77DA3" w:rsidRPr="00F77DA3">
        <w:rPr>
          <w:b/>
          <w:sz w:val="28"/>
        </w:rPr>
        <w:br/>
        <w:t>Dr. Kathleen Hughes</w:t>
      </w:r>
      <w:r w:rsidR="00F77DA3">
        <w:rPr>
          <w:b/>
          <w:sz w:val="28"/>
        </w:rPr>
        <w:t xml:space="preserve"> </w:t>
      </w:r>
      <w:r w:rsidR="00F77DA3">
        <w:rPr>
          <w:b/>
          <w:sz w:val="28"/>
        </w:rPr>
        <w:br/>
      </w:r>
      <w:r w:rsidR="00F77DA3" w:rsidRPr="00F77DA3">
        <w:rPr>
          <w:b/>
          <w:sz w:val="28"/>
        </w:rPr>
        <w:t>Winter 2019</w:t>
      </w:r>
    </w:p>
    <w:p w14:paraId="2CF9B897" w14:textId="40D03ADA" w:rsidR="00D90B91" w:rsidRDefault="00D90B91" w:rsidP="00F77DA3">
      <w:pPr>
        <w:pStyle w:val="Default"/>
      </w:pPr>
      <w:r w:rsidRPr="00D90B91">
        <w:t xml:space="preserve">This document is meant to help prepare you for studying and succeeding on midterm tests and final exams in courses taken with Dr. Kathleen Hughes. Please see specific Course FAQ sheets for further information pertaining to your specific course on D2L. </w:t>
      </w:r>
    </w:p>
    <w:p w14:paraId="0F6E9DA2" w14:textId="21A1FA90" w:rsidR="000E6150" w:rsidRDefault="000E6150" w:rsidP="00F77DA3">
      <w:pPr>
        <w:pStyle w:val="Default"/>
      </w:pPr>
    </w:p>
    <w:p w14:paraId="23FF0D0F" w14:textId="0A5B7FB4" w:rsidR="000E6150" w:rsidRDefault="000E6150" w:rsidP="00F77DA3">
      <w:pPr>
        <w:pStyle w:val="Default"/>
      </w:pPr>
      <w:r w:rsidRPr="000E6150">
        <w:rPr>
          <w:b/>
        </w:rPr>
        <w:t>1. Test Content:</w:t>
      </w:r>
      <w:r>
        <w:t xml:space="preserve"> The scheduling of tests and the contents of tests will be outlined on the Course Syllabus and the Course FAQ page. In most cases, the test will be composed of </w:t>
      </w:r>
      <w:r>
        <w:rPr>
          <w:b/>
        </w:rPr>
        <w:t>40 multiple choice questions</w:t>
      </w:r>
      <w:r>
        <w:t xml:space="preserve">. </w:t>
      </w:r>
    </w:p>
    <w:p w14:paraId="6DD6ED10" w14:textId="77777777" w:rsidR="000E6150" w:rsidRDefault="000E6150" w:rsidP="00F77DA3">
      <w:pPr>
        <w:pStyle w:val="Default"/>
      </w:pPr>
    </w:p>
    <w:p w14:paraId="5E162E51" w14:textId="69517F63" w:rsidR="000E6150" w:rsidRDefault="000E6150" w:rsidP="00F77DA3">
      <w:pPr>
        <w:pStyle w:val="Default"/>
      </w:pPr>
      <w:r>
        <w:t xml:space="preserve">For </w:t>
      </w:r>
      <w:proofErr w:type="spellStart"/>
      <w:r>
        <w:t>Psyc</w:t>
      </w:r>
      <w:proofErr w:type="spellEnd"/>
      <w:r>
        <w:t xml:space="preserve"> 200 &amp; </w:t>
      </w:r>
      <w:proofErr w:type="spellStart"/>
      <w:r>
        <w:t>Psyc</w:t>
      </w:r>
      <w:proofErr w:type="spellEnd"/>
      <w:r>
        <w:t xml:space="preserve"> 201, 2 questions will be from the featured articles, 4 questions from the textbook, and 4 questions from in-class activities, demonstrations, or discussions, and 30 questions from lecture content. </w:t>
      </w:r>
    </w:p>
    <w:p w14:paraId="7690ED7A" w14:textId="30F34C78" w:rsidR="000E6150" w:rsidRDefault="000E6150" w:rsidP="00F77DA3">
      <w:pPr>
        <w:pStyle w:val="Default"/>
      </w:pPr>
    </w:p>
    <w:p w14:paraId="00C967D9" w14:textId="3F52857D" w:rsidR="000E6150" w:rsidRDefault="000E6150" w:rsidP="00F77DA3">
      <w:pPr>
        <w:pStyle w:val="Default"/>
      </w:pPr>
      <w:r>
        <w:t>For all 300 level class</w:t>
      </w:r>
      <w:r w:rsidR="007F05DC">
        <w:t>es</w:t>
      </w:r>
      <w:r>
        <w:t xml:space="preserve"> (</w:t>
      </w:r>
      <w:proofErr w:type="spellStart"/>
      <w:r>
        <w:t>Psyc</w:t>
      </w:r>
      <w:proofErr w:type="spellEnd"/>
      <w:r>
        <w:t xml:space="preserve"> 351, 385, 383), 5 questions will be from the textbook, 5 questions will be from in-class activities and discussions, and 30 questions will be from lecture content. </w:t>
      </w:r>
    </w:p>
    <w:p w14:paraId="2AD4BFC4" w14:textId="71EC121E" w:rsidR="000E6150" w:rsidRDefault="000E6150" w:rsidP="00F77DA3">
      <w:pPr>
        <w:pStyle w:val="Default"/>
      </w:pPr>
    </w:p>
    <w:p w14:paraId="087FF1BA" w14:textId="2E49F325" w:rsidR="000E6150" w:rsidRDefault="000E6150" w:rsidP="00F77DA3">
      <w:pPr>
        <w:pStyle w:val="Default"/>
      </w:pPr>
      <w:r w:rsidRPr="00263DDA">
        <w:rPr>
          <w:b/>
        </w:rPr>
        <w:t>2. Study Materials:</w:t>
      </w:r>
      <w:r>
        <w:t xml:space="preserve"> All PowerPoint files associated with the test will be made available </w:t>
      </w:r>
      <w:r w:rsidR="00A404A3">
        <w:t xml:space="preserve">on D2L at </w:t>
      </w:r>
      <w:r>
        <w:t xml:space="preserve">7 days in advance of the test unless otherwise announced in class. </w:t>
      </w:r>
    </w:p>
    <w:p w14:paraId="1EA14AA6" w14:textId="2CB98D02" w:rsidR="000E6150" w:rsidRDefault="000E6150" w:rsidP="00F77DA3">
      <w:pPr>
        <w:pStyle w:val="Default"/>
      </w:pPr>
    </w:p>
    <w:p w14:paraId="6563633C" w14:textId="72EBD7D2" w:rsidR="000E6150" w:rsidRPr="00263DDA" w:rsidRDefault="000E6150" w:rsidP="00F77DA3">
      <w:pPr>
        <w:pStyle w:val="Default"/>
        <w:rPr>
          <w:b/>
        </w:rPr>
      </w:pPr>
      <w:r w:rsidRPr="00263DDA">
        <w:rPr>
          <w:b/>
        </w:rPr>
        <w:t xml:space="preserve">3. </w:t>
      </w:r>
      <w:r w:rsidR="00263DDA" w:rsidRPr="00263DDA">
        <w:rPr>
          <w:b/>
        </w:rPr>
        <w:t>Common mistakes in studying for my tests include:</w:t>
      </w:r>
    </w:p>
    <w:p w14:paraId="0D165811" w14:textId="3CAEEFD8" w:rsidR="00263DDA" w:rsidRDefault="00263DDA" w:rsidP="00F77DA3">
      <w:pPr>
        <w:pStyle w:val="Default"/>
      </w:pPr>
      <w:r>
        <w:tab/>
        <w:t>a) Focusing too much on the textbook</w:t>
      </w:r>
    </w:p>
    <w:p w14:paraId="1E3411C1" w14:textId="69C26649" w:rsidR="00263DDA" w:rsidRDefault="00263DDA" w:rsidP="00F77DA3">
      <w:pPr>
        <w:pStyle w:val="Default"/>
      </w:pPr>
      <w:r>
        <w:tab/>
        <w:t>b) Making flashcards which is time-consuming and not-helpful</w:t>
      </w:r>
    </w:p>
    <w:p w14:paraId="7C692BCE" w14:textId="7C74F374" w:rsidR="00263DDA" w:rsidRDefault="00263DDA" w:rsidP="00F77DA3">
      <w:pPr>
        <w:pStyle w:val="Default"/>
      </w:pPr>
      <w:r>
        <w:tab/>
        <w:t>c) Rereading material for memorization but not deeper understanding</w:t>
      </w:r>
    </w:p>
    <w:p w14:paraId="2DAC9EDB" w14:textId="5256F8D2" w:rsidR="00263DDA" w:rsidRDefault="00263DDA" w:rsidP="00F77DA3">
      <w:pPr>
        <w:pStyle w:val="Default"/>
      </w:pPr>
    </w:p>
    <w:p w14:paraId="56C2D1B0" w14:textId="5E3EB7FC" w:rsidR="00263DDA" w:rsidRPr="00263DDA" w:rsidRDefault="00263DDA" w:rsidP="00F77DA3">
      <w:pPr>
        <w:pStyle w:val="Default"/>
        <w:rPr>
          <w:b/>
        </w:rPr>
      </w:pPr>
      <w:r w:rsidRPr="00263DDA">
        <w:rPr>
          <w:b/>
        </w:rPr>
        <w:t>4. Studying Techniques that are beneficial for my courses:</w:t>
      </w:r>
    </w:p>
    <w:p w14:paraId="272518B0" w14:textId="586F8F56" w:rsidR="00263DDA" w:rsidRDefault="00263DDA" w:rsidP="00F77DA3">
      <w:pPr>
        <w:pStyle w:val="Default"/>
      </w:pPr>
      <w:r>
        <w:tab/>
        <w:t>a) Study from lecture slides and lecture notes, but skim textbook afterwards or read parts of the textbook in detail that correspond with lecture notes you are struggling with</w:t>
      </w:r>
    </w:p>
    <w:p w14:paraId="10424C26" w14:textId="1CFD18FD" w:rsidR="00263DDA" w:rsidRDefault="00263DDA" w:rsidP="00F77DA3">
      <w:pPr>
        <w:pStyle w:val="Default"/>
      </w:pPr>
      <w:r>
        <w:tab/>
        <w:t>b) Don’t worry about memorization, except with textbook topics not discussed in lectures. For topics discussed in both the textbook and lectures, focus on applying the topics through paraphrasing, thinking of a real-life example, a personal story associated with the topic, or an illustration.</w:t>
      </w:r>
    </w:p>
    <w:p w14:paraId="3B719EDE" w14:textId="0AA9F3F5" w:rsidR="00263DDA" w:rsidRDefault="00263DDA" w:rsidP="00F77DA3">
      <w:pPr>
        <w:pStyle w:val="Default"/>
      </w:pPr>
      <w:r>
        <w:tab/>
        <w:t>c) Construct your own multiple-choice questions from the PowerPoint slides. If you were to make a question up about a given topic, what would your question look like?</w:t>
      </w:r>
    </w:p>
    <w:p w14:paraId="0E332E30" w14:textId="1AD260D4" w:rsidR="00263DDA" w:rsidRDefault="00263DDA" w:rsidP="00F77DA3">
      <w:pPr>
        <w:pStyle w:val="Default"/>
      </w:pPr>
      <w:r>
        <w:tab/>
        <w:t>d) Teach a friend or pet the material using your own words</w:t>
      </w:r>
    </w:p>
    <w:p w14:paraId="13D973FE" w14:textId="18439BFC" w:rsidR="00090709" w:rsidRDefault="00090709" w:rsidP="00F77DA3">
      <w:pPr>
        <w:pStyle w:val="Default"/>
      </w:pPr>
    </w:p>
    <w:p w14:paraId="74C3DBAD" w14:textId="37862705" w:rsidR="00090709" w:rsidRDefault="00090709" w:rsidP="00F77DA3">
      <w:pPr>
        <w:pStyle w:val="Default"/>
      </w:pPr>
      <w:r w:rsidRPr="00090709">
        <w:rPr>
          <w:b/>
        </w:rPr>
        <w:t>5. Purpose and scope of the test:</w:t>
      </w:r>
      <w:r>
        <w:t xml:space="preserve"> I design my tests to assess how well you have absorbed and critically thought about course material. I do not expect you to know every detail, but I do expect you to have learned something in this class which was unique from your other courses or life experiences. My aim in designing test questions is to make questions that should </w:t>
      </w:r>
      <w:r>
        <w:lastRenderedPageBreak/>
        <w:t>distinguish between student</w:t>
      </w:r>
      <w:r w:rsidR="0019385D">
        <w:t>s</w:t>
      </w:r>
      <w:r>
        <w:t xml:space="preserve"> who took this course</w:t>
      </w:r>
      <w:r w:rsidR="00942AA9">
        <w:t xml:space="preserve"> and learned from it and student</w:t>
      </w:r>
      <w:r w:rsidR="0019385D">
        <w:t>s</w:t>
      </w:r>
      <w:r w:rsidR="00942AA9">
        <w:t xml:space="preserve"> who did not attend regularly or who have not put forth a</w:t>
      </w:r>
      <w:r w:rsidR="0019385D">
        <w:t>s much</w:t>
      </w:r>
      <w:r w:rsidR="00942AA9">
        <w:t xml:space="preserve"> effort in the course. </w:t>
      </w:r>
    </w:p>
    <w:p w14:paraId="7F02F40F" w14:textId="2F59EFDE" w:rsidR="00942AA9" w:rsidRDefault="00942AA9" w:rsidP="00F77DA3">
      <w:pPr>
        <w:pStyle w:val="Default"/>
      </w:pPr>
    </w:p>
    <w:p w14:paraId="2853F157" w14:textId="53DBEEE3" w:rsidR="00942AA9" w:rsidRPr="000E6150" w:rsidRDefault="00942AA9" w:rsidP="00F77DA3">
      <w:pPr>
        <w:pStyle w:val="Default"/>
      </w:pPr>
      <w:r w:rsidRPr="00942AA9">
        <w:rPr>
          <w:b/>
        </w:rPr>
        <w:t>6. Test question validity and reliability:</w:t>
      </w:r>
      <w:r>
        <w:t xml:space="preserve"> I have made every attempt to design test questions which assess your knowledge in this course, and not something else. Questions are not designed to be “tricky” or to be brainteasers, logical puzzles, or reading comprehension tests. I am not trying to stump or discriminate against students with learning disabilities</w:t>
      </w:r>
      <w:r w:rsidR="0019385D">
        <w:t xml:space="preserve"> or English-Second-Language students</w:t>
      </w:r>
      <w:r>
        <w:t xml:space="preserve">. </w:t>
      </w:r>
      <w:proofErr w:type="gramStart"/>
      <w:r>
        <w:t>That being said, I</w:t>
      </w:r>
      <w:proofErr w:type="gramEnd"/>
      <w:r>
        <w:t xml:space="preserve"> have historically included questions that might seem odd or surprising, but I find these questions do a great job of telling me who attend</w:t>
      </w:r>
      <w:r w:rsidR="0019385D">
        <w:t>ed</w:t>
      </w:r>
      <w:r>
        <w:t xml:space="preserve"> and worked hard, and who prioritized other commitments in their life (the in-class activity questions tend to be included in this). </w:t>
      </w:r>
      <w:r w:rsidR="00241645">
        <w:t xml:space="preserve">After each test, I conduct a thorough item-analysis to assess the validity and reliability of the questions to ensure it was reflecting what I hoped. Sometimes I’m wrong, and in those cases I </w:t>
      </w:r>
      <w:proofErr w:type="gramStart"/>
      <w:r w:rsidR="00241645">
        <w:t>make adjustments</w:t>
      </w:r>
      <w:proofErr w:type="gramEnd"/>
      <w:r w:rsidR="00241645">
        <w:t xml:space="preserve">. </w:t>
      </w:r>
    </w:p>
    <w:p w14:paraId="4E46AB51" w14:textId="082720EA" w:rsidR="00871191" w:rsidRDefault="00871191" w:rsidP="00F77DA3">
      <w:pPr>
        <w:pStyle w:val="Default"/>
      </w:pPr>
    </w:p>
    <w:p w14:paraId="6026665B" w14:textId="220DA6AA" w:rsidR="00871191" w:rsidRDefault="001B2ABB" w:rsidP="00F77DA3">
      <w:pPr>
        <w:pStyle w:val="Default"/>
      </w:pPr>
      <w:r>
        <w:rPr>
          <w:b/>
        </w:rPr>
        <w:t>7</w:t>
      </w:r>
      <w:r w:rsidR="00263DDA" w:rsidRPr="00263DDA">
        <w:rPr>
          <w:b/>
        </w:rPr>
        <w:t>. “According to” Questions:</w:t>
      </w:r>
      <w:r w:rsidR="00263DDA">
        <w:t xml:space="preserve"> Psychology is a highly fragmented and diversified field. Nearly any statement made by any psychologist has been refuted and argued by another psychologist. Questions on tests in my courses pertain to knowledge and discussion that took place during </w:t>
      </w:r>
      <w:r w:rsidR="00263DDA" w:rsidRPr="0019385D">
        <w:rPr>
          <w:b/>
        </w:rPr>
        <w:t>my course</w:t>
      </w:r>
      <w:r w:rsidR="00263DDA">
        <w:t xml:space="preserve">. Typically, on my tests, you’ll see the words “According to…” at the first of a question, indicating that this may be a disputed topic in psychology, but according to a famous psychologist, according to our in-class discussion, or according to our textbook, there is one perspective. These questions on the test will be assessing how familiar you are with what was discussed and covered in this course – not what you have learned elsewhere. </w:t>
      </w:r>
    </w:p>
    <w:p w14:paraId="359674FC" w14:textId="7FFA06CF" w:rsidR="00871191" w:rsidRDefault="00871191" w:rsidP="00F77DA3">
      <w:pPr>
        <w:pStyle w:val="Default"/>
      </w:pPr>
    </w:p>
    <w:p w14:paraId="35E43AD2" w14:textId="4D9A32BC" w:rsidR="001B2ABB" w:rsidRDefault="00D84F16" w:rsidP="00F77DA3">
      <w:pPr>
        <w:pStyle w:val="Default"/>
      </w:pPr>
      <w:r w:rsidRPr="00A5742F">
        <w:rPr>
          <w:b/>
        </w:rPr>
        <w:t>8. Negatives and Double Negatives</w:t>
      </w:r>
      <w:r>
        <w:t xml:space="preserve">: I regularly use “negative” type questions on my test. For instance, rather than asking: “What is Freud known for?” I might ask “What </w:t>
      </w:r>
      <w:proofErr w:type="gramStart"/>
      <w:r>
        <w:t>is</w:t>
      </w:r>
      <w:proofErr w:type="gramEnd"/>
      <w:r>
        <w:t xml:space="preserve"> Freud </w:t>
      </w:r>
      <w:r w:rsidRPr="00D84F16">
        <w:rPr>
          <w:b/>
          <w:i/>
          <w:u w:val="single"/>
        </w:rPr>
        <w:t>NOT</w:t>
      </w:r>
      <w:r>
        <w:t xml:space="preserve"> know for?” When my tests include a negatively phrased question, I try to capitalize, underline, bold and italicize the negative, because I find this helps students with certain types of reading disabilities. Although I use negatives, my tests </w:t>
      </w:r>
      <w:r w:rsidRPr="0019385D">
        <w:rPr>
          <w:b/>
        </w:rPr>
        <w:t>do not contain double negatives.</w:t>
      </w:r>
      <w:r>
        <w:t xml:space="preserve"> Double negatives refer to questions with a negative in the question, and a negative in the answer. These types of questions can be tricky for English-Second-Language students, students with disabilities, and everyone in general. An example of a double negative question that I try to avoid is: </w:t>
      </w:r>
    </w:p>
    <w:p w14:paraId="2F992A98" w14:textId="6BB6199B" w:rsidR="00D84F16" w:rsidRDefault="00D84F16" w:rsidP="00F77DA3">
      <w:pPr>
        <w:pStyle w:val="Default"/>
      </w:pPr>
      <w:r>
        <w:tab/>
        <w:t>What is Freud not known for?</w:t>
      </w:r>
    </w:p>
    <w:p w14:paraId="44012DDE" w14:textId="09A0CB31" w:rsidR="00D84F16" w:rsidRDefault="00D84F16" w:rsidP="00D84F16">
      <w:pPr>
        <w:pStyle w:val="Default"/>
        <w:numPr>
          <w:ilvl w:val="0"/>
          <w:numId w:val="2"/>
        </w:numPr>
      </w:pPr>
      <w:r>
        <w:t>Not believing in</w:t>
      </w:r>
      <w:r w:rsidR="00A5742F">
        <w:t xml:space="preserve"> the importance of religion</w:t>
      </w:r>
    </w:p>
    <w:p w14:paraId="7E247124" w14:textId="3A46B8DB" w:rsidR="00D84F16" w:rsidRDefault="00D84F16" w:rsidP="00D84F16">
      <w:pPr>
        <w:pStyle w:val="Default"/>
        <w:numPr>
          <w:ilvl w:val="0"/>
          <w:numId w:val="2"/>
        </w:numPr>
      </w:pPr>
      <w:r>
        <w:t xml:space="preserve">Not doing enough </w:t>
      </w:r>
      <w:r w:rsidR="00A5742F">
        <w:t>research on his therapy</w:t>
      </w:r>
    </w:p>
    <w:p w14:paraId="39A2BE92" w14:textId="310F8D6E" w:rsidR="00D84F16" w:rsidRDefault="00D84F16" w:rsidP="00D84F16">
      <w:pPr>
        <w:pStyle w:val="Default"/>
        <w:numPr>
          <w:ilvl w:val="0"/>
          <w:numId w:val="2"/>
        </w:numPr>
      </w:pPr>
      <w:r>
        <w:t xml:space="preserve">Not considering the </w:t>
      </w:r>
      <w:r w:rsidR="00A5742F">
        <w:t>client’s perspective</w:t>
      </w:r>
    </w:p>
    <w:p w14:paraId="56D04DDA" w14:textId="173BB0A9" w:rsidR="00D84F16" w:rsidRDefault="00D84F16" w:rsidP="00D84F16">
      <w:pPr>
        <w:pStyle w:val="Default"/>
        <w:numPr>
          <w:ilvl w:val="0"/>
          <w:numId w:val="2"/>
        </w:numPr>
      </w:pPr>
      <w:r>
        <w:t xml:space="preserve">Not writing about </w:t>
      </w:r>
      <w:r w:rsidR="00A5742F">
        <w:t>the role of the unconscious</w:t>
      </w:r>
    </w:p>
    <w:p w14:paraId="7E1FD56C" w14:textId="1F7EC343" w:rsidR="00A5742F" w:rsidRDefault="00A5742F" w:rsidP="00263DDA">
      <w:pPr>
        <w:pStyle w:val="Default"/>
      </w:pPr>
      <w:r>
        <w:t xml:space="preserve">This question was a difficult enough to write, I would not expect you to answer it! Questions like this will </w:t>
      </w:r>
      <w:r>
        <w:rPr>
          <w:b/>
        </w:rPr>
        <w:t>not</w:t>
      </w:r>
      <w:r>
        <w:t xml:space="preserve"> appear on my tests, and if they do, they are there by accident, please let me know about it. </w:t>
      </w:r>
    </w:p>
    <w:p w14:paraId="5D159351" w14:textId="1FC16A30" w:rsidR="00A5742F" w:rsidRDefault="00A5742F" w:rsidP="00263DDA">
      <w:pPr>
        <w:pStyle w:val="Default"/>
      </w:pPr>
    </w:p>
    <w:p w14:paraId="7F593221" w14:textId="77777777" w:rsidR="00A5742F" w:rsidRDefault="00A5742F" w:rsidP="00263DDA">
      <w:pPr>
        <w:pStyle w:val="Default"/>
      </w:pPr>
    </w:p>
    <w:p w14:paraId="2C9CC67E" w14:textId="77777777" w:rsidR="0019385D" w:rsidRDefault="0019385D" w:rsidP="00263DDA">
      <w:pPr>
        <w:pStyle w:val="Default"/>
        <w:rPr>
          <w:b/>
        </w:rPr>
      </w:pPr>
    </w:p>
    <w:p w14:paraId="5A136C28" w14:textId="5370E20C" w:rsidR="00A5742F" w:rsidRDefault="00A5742F" w:rsidP="00263DDA">
      <w:pPr>
        <w:pStyle w:val="Default"/>
      </w:pPr>
      <w:r w:rsidRPr="00A5742F">
        <w:rPr>
          <w:b/>
        </w:rPr>
        <w:lastRenderedPageBreak/>
        <w:t>9. Multiple Correct Answers:</w:t>
      </w:r>
      <w:r>
        <w:t xml:space="preserve"> I design my questions to have one correct answer</w:t>
      </w:r>
      <w:r w:rsidR="0019385D">
        <w:t xml:space="preserve"> amongst 4 possible options. </w:t>
      </w:r>
      <w:r>
        <w:t>I will never intentionally include a question like:</w:t>
      </w:r>
    </w:p>
    <w:p w14:paraId="1E675628" w14:textId="225E4695" w:rsidR="00A5742F" w:rsidRDefault="00A5742F" w:rsidP="00263DDA">
      <w:pPr>
        <w:pStyle w:val="Default"/>
      </w:pPr>
      <w:r>
        <w:tab/>
        <w:t>Who is a behaviourist?</w:t>
      </w:r>
    </w:p>
    <w:p w14:paraId="15C698F9" w14:textId="672B4FC7" w:rsidR="00A5742F" w:rsidRDefault="00A5742F" w:rsidP="00A5742F">
      <w:pPr>
        <w:pStyle w:val="Default"/>
        <w:numPr>
          <w:ilvl w:val="0"/>
          <w:numId w:val="3"/>
        </w:numPr>
      </w:pPr>
      <w:r>
        <w:t>Pavlov</w:t>
      </w:r>
    </w:p>
    <w:p w14:paraId="03A06475" w14:textId="78C10486" w:rsidR="00A5742F" w:rsidRDefault="00A5742F" w:rsidP="00A5742F">
      <w:pPr>
        <w:pStyle w:val="Default"/>
        <w:numPr>
          <w:ilvl w:val="0"/>
          <w:numId w:val="3"/>
        </w:numPr>
      </w:pPr>
      <w:r>
        <w:t>Skinner</w:t>
      </w:r>
    </w:p>
    <w:p w14:paraId="1FD78DFB" w14:textId="081AD4E0" w:rsidR="00A5742F" w:rsidRDefault="00A5742F" w:rsidP="00A5742F">
      <w:pPr>
        <w:pStyle w:val="Default"/>
        <w:numPr>
          <w:ilvl w:val="0"/>
          <w:numId w:val="3"/>
        </w:numPr>
      </w:pPr>
      <w:r>
        <w:t>Watson</w:t>
      </w:r>
    </w:p>
    <w:p w14:paraId="086541BC" w14:textId="7DB712AA" w:rsidR="00A5742F" w:rsidRDefault="00A5742F" w:rsidP="00A5742F">
      <w:pPr>
        <w:pStyle w:val="Default"/>
        <w:numPr>
          <w:ilvl w:val="0"/>
          <w:numId w:val="3"/>
        </w:numPr>
      </w:pPr>
      <w:r>
        <w:t>Bandura</w:t>
      </w:r>
    </w:p>
    <w:p w14:paraId="26907AC7" w14:textId="0FC2F358" w:rsidR="00A5742F" w:rsidRDefault="00A5742F" w:rsidP="00A5742F">
      <w:pPr>
        <w:pStyle w:val="Default"/>
        <w:ind w:left="720"/>
      </w:pPr>
    </w:p>
    <w:p w14:paraId="44FE42A5" w14:textId="457EB3AC" w:rsidR="00A5742F" w:rsidRDefault="00A5742F" w:rsidP="00A5742F">
      <w:pPr>
        <w:pStyle w:val="Default"/>
        <w:numPr>
          <w:ilvl w:val="0"/>
          <w:numId w:val="5"/>
        </w:numPr>
      </w:pPr>
      <w:r>
        <w:t>A and B are correct</w:t>
      </w:r>
    </w:p>
    <w:p w14:paraId="28BF9BC9" w14:textId="70C999CC" w:rsidR="00A5742F" w:rsidRDefault="00A5742F" w:rsidP="00A5742F">
      <w:pPr>
        <w:pStyle w:val="Default"/>
        <w:numPr>
          <w:ilvl w:val="0"/>
          <w:numId w:val="5"/>
        </w:numPr>
      </w:pPr>
      <w:r>
        <w:t>A and C are correct</w:t>
      </w:r>
    </w:p>
    <w:p w14:paraId="011E0898" w14:textId="3DE6E922" w:rsidR="00A5742F" w:rsidRDefault="00A5742F" w:rsidP="00A5742F">
      <w:pPr>
        <w:pStyle w:val="Default"/>
        <w:numPr>
          <w:ilvl w:val="0"/>
          <w:numId w:val="5"/>
        </w:numPr>
      </w:pPr>
      <w:r>
        <w:t>B and C are correct</w:t>
      </w:r>
    </w:p>
    <w:p w14:paraId="5E8A8295" w14:textId="0F433A79" w:rsidR="00A5742F" w:rsidRDefault="00A5742F" w:rsidP="00A5742F">
      <w:pPr>
        <w:pStyle w:val="Default"/>
        <w:numPr>
          <w:ilvl w:val="0"/>
          <w:numId w:val="5"/>
        </w:numPr>
      </w:pPr>
      <w:r>
        <w:t>B and D are correct</w:t>
      </w:r>
    </w:p>
    <w:p w14:paraId="2126E0B1" w14:textId="2FE80441" w:rsidR="00A5742F" w:rsidRDefault="00A5742F" w:rsidP="00A5742F">
      <w:pPr>
        <w:pStyle w:val="Default"/>
        <w:numPr>
          <w:ilvl w:val="0"/>
          <w:numId w:val="5"/>
        </w:numPr>
      </w:pPr>
      <w:r>
        <w:t>A, B, and C are correct</w:t>
      </w:r>
    </w:p>
    <w:p w14:paraId="72F8078E" w14:textId="6C272856" w:rsidR="00A5742F" w:rsidRDefault="00A5742F" w:rsidP="00A5742F">
      <w:pPr>
        <w:pStyle w:val="Default"/>
        <w:numPr>
          <w:ilvl w:val="0"/>
          <w:numId w:val="5"/>
        </w:numPr>
      </w:pPr>
      <w:proofErr w:type="gramStart"/>
      <w:r>
        <w:t>All of</w:t>
      </w:r>
      <w:proofErr w:type="gramEnd"/>
      <w:r>
        <w:t xml:space="preserve"> the above</w:t>
      </w:r>
    </w:p>
    <w:p w14:paraId="35436BE5" w14:textId="70B9312D" w:rsidR="00A5742F" w:rsidRDefault="00A5742F" w:rsidP="00A5742F">
      <w:pPr>
        <w:pStyle w:val="Default"/>
        <w:numPr>
          <w:ilvl w:val="0"/>
          <w:numId w:val="5"/>
        </w:numPr>
      </w:pPr>
      <w:r>
        <w:t xml:space="preserve">None of the above </w:t>
      </w:r>
    </w:p>
    <w:p w14:paraId="3F0CFA68" w14:textId="47C06C21" w:rsidR="00A5742F" w:rsidRPr="00A5742F" w:rsidRDefault="00A5742F" w:rsidP="00A5742F">
      <w:pPr>
        <w:pStyle w:val="Default"/>
      </w:pPr>
      <w:r>
        <w:t xml:space="preserve">I find these questions to be distracting, and emotionally overwhelming as they can make </w:t>
      </w:r>
      <w:r w:rsidR="0019385D">
        <w:t>even</w:t>
      </w:r>
      <w:r>
        <w:t xml:space="preserve"> most confident people second-guess themselves. I will never use “none of the above” or “all of the above” statements on my tests, and there will always be </w:t>
      </w:r>
      <w:r>
        <w:rPr>
          <w:b/>
        </w:rPr>
        <w:t>4 choices per question, with only 1 correct choice</w:t>
      </w:r>
      <w:r>
        <w:t xml:space="preserve">. </w:t>
      </w:r>
    </w:p>
    <w:p w14:paraId="3D5B1A24" w14:textId="77777777" w:rsidR="00A5742F" w:rsidRDefault="00A5742F" w:rsidP="00263DDA">
      <w:pPr>
        <w:pStyle w:val="Default"/>
      </w:pPr>
    </w:p>
    <w:p w14:paraId="2EF54FD2" w14:textId="77777777" w:rsidR="0019385D" w:rsidRDefault="00A5742F" w:rsidP="00F77DA3">
      <w:pPr>
        <w:pStyle w:val="Default"/>
        <w:rPr>
          <w:b/>
        </w:rPr>
      </w:pPr>
      <w:r w:rsidRPr="00807DF5">
        <w:rPr>
          <w:b/>
        </w:rPr>
        <w:t xml:space="preserve">10. </w:t>
      </w:r>
      <w:r w:rsidR="00807DF5" w:rsidRPr="00807DF5">
        <w:rPr>
          <w:b/>
        </w:rPr>
        <w:t>Study Questions:</w:t>
      </w:r>
      <w:r w:rsidR="00807DF5">
        <w:t xml:space="preserve"> When you are studying for the midterm or test, you may have various study questions about the material. You can ask about this during class, briefly after class lectures, or during office hours. You can also email </w:t>
      </w:r>
      <w:r w:rsidR="0019385D">
        <w:t>me</w:t>
      </w:r>
      <w:r w:rsidR="00807DF5">
        <w:t xml:space="preserve"> if it is at least a few days before the test. Please note that </w:t>
      </w:r>
      <w:r w:rsidR="0019385D">
        <w:t>I</w:t>
      </w:r>
      <w:r w:rsidR="00807DF5">
        <w:t xml:space="preserve"> may take up to 2 business days to answer emails. Emails sent the night before the test will not be responded to before the test. Study questions should </w:t>
      </w:r>
      <w:r w:rsidR="00807DF5">
        <w:rPr>
          <w:b/>
        </w:rPr>
        <w:t>not</w:t>
      </w:r>
      <w:r w:rsidR="00807DF5">
        <w:t xml:space="preserve"> be ques</w:t>
      </w:r>
      <w:r w:rsidR="0019385D">
        <w:t>tions that require me</w:t>
      </w:r>
      <w:r w:rsidR="00807DF5">
        <w:t xml:space="preserve"> to re-teach a full lecture or the bulk of course material. Study questions should be questions that remain </w:t>
      </w:r>
      <w:r w:rsidR="00807DF5">
        <w:rPr>
          <w:b/>
        </w:rPr>
        <w:t>after</w:t>
      </w:r>
      <w:r w:rsidR="00807DF5">
        <w:t xml:space="preserve"> you have done the readings and have studied your lecture notes. </w:t>
      </w:r>
    </w:p>
    <w:p w14:paraId="3140DCCA" w14:textId="4BF735BC" w:rsidR="00871191" w:rsidRPr="00807DF5" w:rsidRDefault="0019385D" w:rsidP="00F77DA3">
      <w:pPr>
        <w:pStyle w:val="Default"/>
      </w:pPr>
      <w:r>
        <w:rPr>
          <w:b/>
        </w:rPr>
        <w:t>I</w:t>
      </w:r>
      <w:r w:rsidR="00807DF5">
        <w:rPr>
          <w:b/>
        </w:rPr>
        <w:t xml:space="preserve"> cannot answer any study questions immediately before the test. </w:t>
      </w:r>
      <w:r>
        <w:rPr>
          <w:b/>
        </w:rPr>
        <w:t>I have</w:t>
      </w:r>
      <w:r w:rsidR="00807DF5">
        <w:rPr>
          <w:b/>
        </w:rPr>
        <w:t xml:space="preserve"> just reviewed the test, and might accidently give you the correct answers unconsciously, so </w:t>
      </w:r>
      <w:r>
        <w:rPr>
          <w:b/>
        </w:rPr>
        <w:t>I</w:t>
      </w:r>
      <w:r w:rsidR="00807DF5">
        <w:rPr>
          <w:b/>
        </w:rPr>
        <w:t xml:space="preserve"> refuse to answer all content questions 2 hours prior to the test. </w:t>
      </w:r>
    </w:p>
    <w:p w14:paraId="19B340F5" w14:textId="77777777" w:rsidR="00807DF5" w:rsidRDefault="00807DF5" w:rsidP="00F77DA3">
      <w:pPr>
        <w:pStyle w:val="Default"/>
      </w:pPr>
    </w:p>
    <w:p w14:paraId="3F88D809" w14:textId="4EA51363" w:rsidR="00807DF5" w:rsidRDefault="00807DF5" w:rsidP="00F77DA3">
      <w:pPr>
        <w:pStyle w:val="Default"/>
        <w:rPr>
          <w:b/>
        </w:rPr>
      </w:pPr>
      <w:r w:rsidRPr="00807DF5">
        <w:rPr>
          <w:b/>
        </w:rPr>
        <w:t>11. Test Day Materials:</w:t>
      </w:r>
      <w:r>
        <w:t xml:space="preserve"> On the day of the midterm test or final exam, please bring 2 sharpened pencils, an eraser, a sharpener, and your student ID card. For the first midterm in </w:t>
      </w:r>
      <w:proofErr w:type="spellStart"/>
      <w:r>
        <w:t>Psyc</w:t>
      </w:r>
      <w:proofErr w:type="spellEnd"/>
      <w:r>
        <w:t xml:space="preserve"> 200 and </w:t>
      </w:r>
      <w:proofErr w:type="spellStart"/>
      <w:r>
        <w:t>Psyc</w:t>
      </w:r>
      <w:proofErr w:type="spellEnd"/>
      <w:r>
        <w:t xml:space="preserve"> 201, a basic calculator (non-programmable, non-graphing, non-call phone, non-tablet) is permitted, but not required. </w:t>
      </w:r>
      <w:r>
        <w:rPr>
          <w:b/>
        </w:rPr>
        <w:t>If you lost your student ID card, you are responsible for replacing it before arriving at the test.</w:t>
      </w:r>
    </w:p>
    <w:p w14:paraId="2DE59408" w14:textId="5B6CD34B" w:rsidR="00807DF5" w:rsidRDefault="00807DF5" w:rsidP="00F77DA3">
      <w:pPr>
        <w:pStyle w:val="Default"/>
      </w:pPr>
    </w:p>
    <w:p w14:paraId="78F2BCA9" w14:textId="44377334" w:rsidR="00807DF5" w:rsidRPr="00807DF5" w:rsidRDefault="00807DF5" w:rsidP="00F77DA3">
      <w:pPr>
        <w:pStyle w:val="Default"/>
      </w:pPr>
      <w:r w:rsidRPr="00807DF5">
        <w:rPr>
          <w:b/>
        </w:rPr>
        <w:t>12. Accessibility Center:</w:t>
      </w:r>
      <w:r>
        <w:t xml:space="preserve"> If you are a student who receives academic accommodations through the Student Accessibility Center, please follow their guidelines for scheduling your test with them. This may include booking your test </w:t>
      </w:r>
      <w:r w:rsidR="00784CFF">
        <w:t>space</w:t>
      </w:r>
      <w:r>
        <w:t xml:space="preserve"> a week before the test date, arriving early, and brin</w:t>
      </w:r>
      <w:r w:rsidR="0019385D">
        <w:t>g</w:t>
      </w:r>
      <w:r>
        <w:t xml:space="preserve">ing photo ID. Student who write tests at the Accessibility Center can often request to talk to </w:t>
      </w:r>
      <w:r w:rsidR="0019385D">
        <w:t>me via phone</w:t>
      </w:r>
      <w:r>
        <w:t xml:space="preserve"> during the test </w:t>
      </w:r>
      <w:r>
        <w:rPr>
          <w:b/>
        </w:rPr>
        <w:t>if they are writing the test during regular class time.</w:t>
      </w:r>
      <w:r>
        <w:t xml:space="preserve"> Please note, </w:t>
      </w:r>
      <w:r w:rsidR="0019385D">
        <w:t>I</w:t>
      </w:r>
      <w:r>
        <w:t xml:space="preserve"> cannot take phone calls from the Accessibility Center during the last 10 minutes of class time</w:t>
      </w:r>
      <w:r w:rsidR="0019385D">
        <w:t xml:space="preserve"> as I’m wrapping up the in-class test. </w:t>
      </w:r>
      <w:proofErr w:type="gramStart"/>
      <w:r w:rsidR="0019385D">
        <w:t>Also</w:t>
      </w:r>
      <w:proofErr w:type="gramEnd"/>
      <w:r w:rsidR="0019385D">
        <w:t xml:space="preserve"> I</w:t>
      </w:r>
      <w:r>
        <w:t xml:space="preserve"> </w:t>
      </w:r>
      <w:r w:rsidR="0019385D">
        <w:t>am</w:t>
      </w:r>
      <w:r>
        <w:t xml:space="preserve"> often in meetings and other commitments </w:t>
      </w:r>
      <w:r>
        <w:lastRenderedPageBreak/>
        <w:t>outside of class time</w:t>
      </w:r>
      <w:r w:rsidR="0019385D">
        <w:t>, so if you are writing a test at the Accessibility Centre at other times, I’m most likely not available to answer questions.</w:t>
      </w:r>
    </w:p>
    <w:p w14:paraId="13B358C3" w14:textId="77777777" w:rsidR="00807DF5" w:rsidRDefault="00807DF5" w:rsidP="00F77DA3">
      <w:pPr>
        <w:pStyle w:val="Default"/>
      </w:pPr>
    </w:p>
    <w:p w14:paraId="664A08C1" w14:textId="77777777" w:rsidR="00021448" w:rsidRDefault="00784CFF" w:rsidP="00F77DA3">
      <w:pPr>
        <w:pStyle w:val="Default"/>
      </w:pPr>
      <w:r w:rsidRPr="00021448">
        <w:rPr>
          <w:b/>
        </w:rPr>
        <w:t xml:space="preserve">13. Test Day Procedures in Class: </w:t>
      </w:r>
      <w:r>
        <w:t xml:space="preserve">Please arrive to class on-time on the day of tests. If you arrive more than </w:t>
      </w:r>
      <w:r w:rsidRPr="00021448">
        <w:rPr>
          <w:b/>
        </w:rPr>
        <w:t>15 minutes late</w:t>
      </w:r>
      <w:r>
        <w:t xml:space="preserve">, you may not be permitted to write your test. </w:t>
      </w:r>
    </w:p>
    <w:p w14:paraId="2064501F" w14:textId="624D563A" w:rsidR="00021448" w:rsidRDefault="00021448" w:rsidP="00021448">
      <w:pPr>
        <w:pStyle w:val="Default"/>
        <w:ind w:firstLine="720"/>
      </w:pPr>
      <w:r>
        <w:t xml:space="preserve">Graduate Teaching Assistants will be in class on test days, and they will begin to hand out </w:t>
      </w:r>
      <w:r w:rsidRPr="00021448">
        <w:rPr>
          <w:b/>
        </w:rPr>
        <w:t>scantron “bubble” sheets</w:t>
      </w:r>
      <w:r>
        <w:t xml:space="preserve"> 10 minutes before the test. You can begin filling out the bubble sheet as soon as you receive it. </w:t>
      </w:r>
    </w:p>
    <w:p w14:paraId="4BF1DBA4" w14:textId="1B99B97C" w:rsidR="00021448" w:rsidRPr="00021448" w:rsidRDefault="00021448" w:rsidP="00021448">
      <w:pPr>
        <w:pStyle w:val="Default"/>
        <w:ind w:firstLine="720"/>
      </w:pPr>
      <w:r>
        <w:t xml:space="preserve">You must put all study materials, large pencil cases, purses, notebooks, computers, cellphones and food away. There is </w:t>
      </w:r>
      <w:r w:rsidRPr="00021448">
        <w:rPr>
          <w:b/>
        </w:rPr>
        <w:t>no eating allowed during a test</w:t>
      </w:r>
      <w:r>
        <w:t xml:space="preserve">, and you are </w:t>
      </w:r>
      <w:r w:rsidRPr="00021448">
        <w:rPr>
          <w:b/>
        </w:rPr>
        <w:t>not</w:t>
      </w:r>
      <w:r>
        <w:t xml:space="preserve"> permitted to access your backpacks, purses, or bags during the test. </w:t>
      </w:r>
    </w:p>
    <w:p w14:paraId="31F9E517" w14:textId="4D7EA171" w:rsidR="00021448" w:rsidRDefault="00021448" w:rsidP="00021448">
      <w:pPr>
        <w:pStyle w:val="Default"/>
        <w:ind w:firstLine="720"/>
      </w:pPr>
      <w:r>
        <w:t xml:space="preserve">Exactly at the start of class, </w:t>
      </w:r>
      <w:r w:rsidR="0019385D">
        <w:t xml:space="preserve">I </w:t>
      </w:r>
      <w:r>
        <w:t xml:space="preserve">will make a few announcements, and then the Graduate TAs will handout the </w:t>
      </w:r>
      <w:r w:rsidRPr="00021448">
        <w:rPr>
          <w:b/>
        </w:rPr>
        <w:t>exam booklets.</w:t>
      </w:r>
      <w:r>
        <w:t xml:space="preserve"> You may begin the test as soon as you receive your exam booklet. </w:t>
      </w:r>
    </w:p>
    <w:p w14:paraId="4B41662B" w14:textId="258EF287" w:rsidR="00021448" w:rsidRPr="004B7ECD" w:rsidRDefault="00021448" w:rsidP="00021448">
      <w:pPr>
        <w:pStyle w:val="Default"/>
        <w:ind w:firstLine="720"/>
        <w:rPr>
          <w:b/>
        </w:rPr>
      </w:pPr>
      <w:r>
        <w:t xml:space="preserve">You are responsible for keeping your scantron bubble answers covered. If others </w:t>
      </w:r>
      <w:proofErr w:type="gramStart"/>
      <w:r>
        <w:t>are able to</w:t>
      </w:r>
      <w:proofErr w:type="gramEnd"/>
      <w:r>
        <w:t xml:space="preserve"> see your answers and cheat from you, then you may be accused of academic misconduct. </w:t>
      </w:r>
      <w:r w:rsidR="004B7ECD">
        <w:t xml:space="preserve">You are responsible for keeping your eyes on your own test, or at the front of the room. </w:t>
      </w:r>
      <w:r w:rsidR="004B7ECD" w:rsidRPr="004B7ECD">
        <w:rPr>
          <w:b/>
        </w:rPr>
        <w:t xml:space="preserve">If you are looking at other people’s papers, or talking with other students during the test, you may be accused of academic misconduct. </w:t>
      </w:r>
    </w:p>
    <w:p w14:paraId="4817EF40" w14:textId="0A325800" w:rsidR="00021448" w:rsidRDefault="00021448" w:rsidP="00021448">
      <w:pPr>
        <w:pStyle w:val="Default"/>
        <w:ind w:firstLine="720"/>
      </w:pPr>
      <w:r>
        <w:t xml:space="preserve">Please answer the scantron bubble sheet with pencil, erasing carefully if necessary. </w:t>
      </w:r>
      <w:r w:rsidRPr="00037D70">
        <w:rPr>
          <w:b/>
        </w:rPr>
        <w:t>Your last name and student ID are mandatory at the top of the bubble sheet</w:t>
      </w:r>
      <w:r>
        <w:t xml:space="preserve">. If you do not place your name and ID number, or if you do not place your answers on this sheet, you will not be given credit for your exam answers. </w:t>
      </w:r>
    </w:p>
    <w:p w14:paraId="4866B96A" w14:textId="6C1E53DD" w:rsidR="00021448" w:rsidRDefault="00021448" w:rsidP="00021448">
      <w:pPr>
        <w:pStyle w:val="Default"/>
        <w:ind w:firstLine="720"/>
      </w:pPr>
      <w:r>
        <w:t xml:space="preserve">I strongly recommend that you fill out the exam question booklet with your name and ID number, and that you circle your answers on the exam question booklet as well. You can write on this exam booklet as scrap paper but must hand it in at the end. </w:t>
      </w:r>
    </w:p>
    <w:p w14:paraId="37D8F30B" w14:textId="1B60CB58" w:rsidR="00021448" w:rsidRPr="00037D70" w:rsidRDefault="00021448" w:rsidP="00021448">
      <w:pPr>
        <w:pStyle w:val="Default"/>
        <w:ind w:firstLine="720"/>
      </w:pPr>
      <w:r w:rsidRPr="00037D70">
        <w:rPr>
          <w:b/>
        </w:rPr>
        <w:t xml:space="preserve">Graduate TAs will walk around the classroom during the test and will be available to answer your questions. </w:t>
      </w:r>
      <w:r w:rsidR="0019385D">
        <w:rPr>
          <w:b/>
        </w:rPr>
        <w:t>I (Dr. Hughes)</w:t>
      </w:r>
      <w:r w:rsidRPr="00037D70">
        <w:rPr>
          <w:b/>
        </w:rPr>
        <w:t xml:space="preserve"> will remain at the front of the classroom. If you have a question that a Graduate TA cannot answer, please approach Dr. Hughes.</w:t>
      </w:r>
      <w:r w:rsidRPr="00037D70">
        <w:t xml:space="preserve"> </w:t>
      </w:r>
      <w:r w:rsidR="00037D70" w:rsidRPr="00037D70">
        <w:rPr>
          <w:b/>
        </w:rPr>
        <w:t>Questions cannot be answered in the last 5 minutes of class time.</w:t>
      </w:r>
      <w:r w:rsidR="00037D70">
        <w:t xml:space="preserve"> </w:t>
      </w:r>
    </w:p>
    <w:p w14:paraId="7F4D053F" w14:textId="7922C23B" w:rsidR="00021448" w:rsidRDefault="00021448" w:rsidP="00021448">
      <w:pPr>
        <w:pStyle w:val="Default"/>
        <w:ind w:firstLine="720"/>
      </w:pPr>
      <w:r>
        <w:t xml:space="preserve">When you are done answering the test, please gather up your belonging, clean up your seat area if necessary, and bring your </w:t>
      </w:r>
      <w:r w:rsidR="00D915EC">
        <w:t xml:space="preserve">1) scantron bubble sheet, 2) exam question booklet, and 3) student ID to </w:t>
      </w:r>
      <w:r w:rsidR="0019385D">
        <w:t>me (Dr. Hughes)</w:t>
      </w:r>
      <w:r w:rsidR="00D915EC">
        <w:t xml:space="preserve"> at the front of the room. </w:t>
      </w:r>
    </w:p>
    <w:p w14:paraId="727C260B" w14:textId="05074BBC" w:rsidR="00D915EC" w:rsidRDefault="00D915EC" w:rsidP="00021448">
      <w:pPr>
        <w:pStyle w:val="Default"/>
        <w:ind w:firstLine="720"/>
      </w:pPr>
      <w:r>
        <w:t xml:space="preserve">You may exit the test at the door closest to the podium only. The other doors have alarms that will go off during testing days. </w:t>
      </w:r>
      <w:r w:rsidR="00871C16">
        <w:t xml:space="preserve">You can stand in the hall to wait for classmates, but please stand at least 10 feet from the classroom door. </w:t>
      </w:r>
    </w:p>
    <w:p w14:paraId="16CC5FCF" w14:textId="5412AA9C" w:rsidR="00871C16" w:rsidRDefault="0019385D" w:rsidP="00021448">
      <w:pPr>
        <w:pStyle w:val="Default"/>
        <w:ind w:firstLine="720"/>
      </w:pPr>
      <w:r>
        <w:t>I</w:t>
      </w:r>
      <w:r w:rsidR="00871C16">
        <w:t xml:space="preserve"> will keep you posted on how much time is left during the test. Typically,</w:t>
      </w:r>
      <w:r>
        <w:t xml:space="preserve"> I</w:t>
      </w:r>
      <w:r w:rsidR="00871C16">
        <w:t xml:space="preserve"> will attempt to make announcements when there are 15 minutes, 10 minutes, 5 minutes, and </w:t>
      </w:r>
      <w:proofErr w:type="gramStart"/>
      <w:r w:rsidR="00871C16">
        <w:t>1 minute</w:t>
      </w:r>
      <w:proofErr w:type="gramEnd"/>
      <w:r w:rsidR="00871C16">
        <w:t xml:space="preserve"> remaining. When class time is over, no further writing is allowed. If you have forgotten to fill out your scantron bubble sheet, you will </w:t>
      </w:r>
      <w:r w:rsidR="00871C16">
        <w:rPr>
          <w:b/>
        </w:rPr>
        <w:t>not</w:t>
      </w:r>
      <w:r w:rsidR="00871C16">
        <w:t xml:space="preserve"> be permitted to continue filling it out, and you will lose any marks not already answered on the sheet. </w:t>
      </w:r>
    </w:p>
    <w:p w14:paraId="2F8001CA" w14:textId="260FE974" w:rsidR="00871C16" w:rsidRPr="00871C16" w:rsidRDefault="002922A8" w:rsidP="00021448">
      <w:pPr>
        <w:pStyle w:val="Default"/>
        <w:ind w:firstLine="720"/>
        <w:rPr>
          <w:b/>
        </w:rPr>
      </w:pPr>
      <w:r>
        <w:rPr>
          <w:b/>
        </w:rPr>
        <w:t>I (</w:t>
      </w:r>
      <w:r w:rsidR="0019385D">
        <w:rPr>
          <w:b/>
        </w:rPr>
        <w:t>Dr. Hughes</w:t>
      </w:r>
      <w:r>
        <w:rPr>
          <w:b/>
        </w:rPr>
        <w:t>)</w:t>
      </w:r>
      <w:bookmarkStart w:id="0" w:name="_GoBack"/>
      <w:bookmarkEnd w:id="0"/>
      <w:r w:rsidR="00871C16" w:rsidRPr="00871C16">
        <w:rPr>
          <w:b/>
        </w:rPr>
        <w:t xml:space="preserve"> will not tell any students the answers of questions immediately after the test. Although you might want to know the answers right away, this will have to wait. </w:t>
      </w:r>
    </w:p>
    <w:p w14:paraId="7497F5E4" w14:textId="77777777" w:rsidR="00784CFF" w:rsidRDefault="00784CFF" w:rsidP="00F77DA3">
      <w:pPr>
        <w:pStyle w:val="Default"/>
      </w:pPr>
    </w:p>
    <w:p w14:paraId="6421CE4E" w14:textId="783005E7" w:rsidR="00871191" w:rsidRDefault="00871191" w:rsidP="00F77DA3">
      <w:pPr>
        <w:pStyle w:val="Default"/>
      </w:pPr>
    </w:p>
    <w:p w14:paraId="7E8C8B11" w14:textId="2F5026DD" w:rsidR="0034527D" w:rsidRDefault="0034527D" w:rsidP="00F77DA3">
      <w:pPr>
        <w:pStyle w:val="Default"/>
      </w:pPr>
      <w:r w:rsidRPr="00B942A5">
        <w:rPr>
          <w:b/>
        </w:rPr>
        <w:t>14. Problematic Test Questions:</w:t>
      </w:r>
      <w:r>
        <w:t xml:space="preserve"> Although </w:t>
      </w:r>
      <w:r w:rsidR="0019385D">
        <w:t>I try</w:t>
      </w:r>
      <w:r>
        <w:t xml:space="preserve"> to make sure all test questions are fair, clear, and valid, sometimes editorial errors happen, such as typos or accidental deletions. </w:t>
      </w:r>
    </w:p>
    <w:p w14:paraId="6DFA726A" w14:textId="2032C9EF" w:rsidR="00871191" w:rsidRDefault="0034527D" w:rsidP="0034527D">
      <w:pPr>
        <w:pStyle w:val="Default"/>
        <w:ind w:firstLine="720"/>
      </w:pPr>
      <w:r>
        <w:t xml:space="preserve">If a test question has a typo, you may raise your hand and consult a Graduate TA. </w:t>
      </w:r>
    </w:p>
    <w:p w14:paraId="57798B66" w14:textId="183CC10D" w:rsidR="0034527D" w:rsidRDefault="0034527D" w:rsidP="0034527D">
      <w:pPr>
        <w:pStyle w:val="Default"/>
        <w:ind w:firstLine="720"/>
      </w:pPr>
      <w:r>
        <w:t>If a test question appears to have two correct answers, no correct answer, is unclear for other reasons,</w:t>
      </w:r>
      <w:r w:rsidR="00B942A5">
        <w:t xml:space="preserve"> or seems unfair,</w:t>
      </w:r>
      <w:r>
        <w:t xml:space="preserve"> </w:t>
      </w:r>
      <w:r w:rsidRPr="00B942A5">
        <w:rPr>
          <w:b/>
        </w:rPr>
        <w:t>please remain calm</w:t>
      </w:r>
      <w:r w:rsidR="00B942A5">
        <w:t xml:space="preserve"> and answer the best you can</w:t>
      </w:r>
      <w:r>
        <w:t>. You may have the urge to become angry, upset, or panicked over an unclear question</w:t>
      </w:r>
      <w:r w:rsidR="00B942A5">
        <w:t xml:space="preserve">, but please know that </w:t>
      </w:r>
      <w:r w:rsidR="0019385D">
        <w:rPr>
          <w:b/>
        </w:rPr>
        <w:t>I</w:t>
      </w:r>
      <w:r w:rsidR="00B942A5" w:rsidRPr="00B942A5">
        <w:rPr>
          <w:b/>
        </w:rPr>
        <w:t xml:space="preserve"> will conduct a full item-analysis of all test questions.</w:t>
      </w:r>
      <w:r w:rsidR="00B942A5">
        <w:t xml:space="preserve"> If there are problematic questions on the test, </w:t>
      </w:r>
      <w:r w:rsidR="0019385D">
        <w:t>I</w:t>
      </w:r>
      <w:r w:rsidR="00B942A5">
        <w:t xml:space="preserve"> will make every attempt to reconcile this after all the tests have been written. </w:t>
      </w:r>
      <w:r w:rsidR="0019385D">
        <w:t>I am</w:t>
      </w:r>
      <w:r w:rsidR="00B942A5">
        <w:t xml:space="preserve"> not able to change the question during the </w:t>
      </w:r>
      <w:proofErr w:type="gramStart"/>
      <w:r w:rsidR="00B942A5">
        <w:t>test, and</w:t>
      </w:r>
      <w:proofErr w:type="gramEnd"/>
      <w:r w:rsidR="00B942A5">
        <w:t xml:space="preserve"> is therefore not able to address problematic questions during the test, but answers and grades can be addressed after the fact, if need be. </w:t>
      </w:r>
    </w:p>
    <w:p w14:paraId="74CAF53E" w14:textId="292F38EC" w:rsidR="00B942A5" w:rsidRDefault="00B942A5" w:rsidP="00B942A5">
      <w:pPr>
        <w:pStyle w:val="Default"/>
      </w:pPr>
    </w:p>
    <w:p w14:paraId="13A770B5" w14:textId="00822618" w:rsidR="00B942A5" w:rsidRDefault="00B942A5" w:rsidP="00B942A5">
      <w:pPr>
        <w:pStyle w:val="Default"/>
      </w:pPr>
      <w:r w:rsidRPr="00A80418">
        <w:rPr>
          <w:b/>
        </w:rPr>
        <w:t>15. Item Analysis:</w:t>
      </w:r>
      <w:r>
        <w:t xml:space="preserve"> </w:t>
      </w:r>
      <w:r w:rsidR="0019385D">
        <w:t>I</w:t>
      </w:r>
      <w:r>
        <w:t xml:space="preserve"> always request a full item analysis from the Exam Scanning Center on campus. This full analysis details how every student responded to every test question in a statistical and graphical format. </w:t>
      </w:r>
      <w:r w:rsidR="0019385D">
        <w:t>I</w:t>
      </w:r>
      <w:r>
        <w:t xml:space="preserve"> use this information to test the validity and reliability of </w:t>
      </w:r>
      <w:r w:rsidR="0019385D">
        <w:t>my</w:t>
      </w:r>
      <w:r>
        <w:t xml:space="preserve"> test questions and to identify potentially problematic questions. Typically, questions that are answer correctly by 45% to 85% of the class with no strongly endorsed distractor option are considered valid and fair.</w:t>
      </w:r>
      <w:r w:rsidR="0019385D">
        <w:t xml:space="preserve"> I</w:t>
      </w:r>
      <w:r>
        <w:t xml:space="preserve"> tend to use this chart for the percentage of students obtaining the correct response when evaluating </w:t>
      </w:r>
      <w:r w:rsidR="002922A8">
        <w:t>my</w:t>
      </w:r>
      <w:r>
        <w:t xml:space="preserve"> questions (please note the intervals are not equal and shouldn’t be). </w:t>
      </w:r>
    </w:p>
    <w:tbl>
      <w:tblPr>
        <w:tblStyle w:val="TableGrid"/>
        <w:tblW w:w="0" w:type="auto"/>
        <w:tblLook w:val="04A0" w:firstRow="1" w:lastRow="0" w:firstColumn="1" w:lastColumn="0" w:noHBand="0" w:noVBand="1"/>
      </w:tblPr>
      <w:tblGrid>
        <w:gridCol w:w="1870"/>
        <w:gridCol w:w="1870"/>
        <w:gridCol w:w="1870"/>
        <w:gridCol w:w="1870"/>
        <w:gridCol w:w="1870"/>
      </w:tblGrid>
      <w:tr w:rsidR="00B942A5" w14:paraId="4B99C10D" w14:textId="77777777" w:rsidTr="00B942A5">
        <w:tc>
          <w:tcPr>
            <w:tcW w:w="1870" w:type="dxa"/>
          </w:tcPr>
          <w:p w14:paraId="6AEB6270" w14:textId="46B59B0A" w:rsidR="00B942A5" w:rsidRDefault="00B942A5" w:rsidP="00B942A5">
            <w:pPr>
              <w:pStyle w:val="Default"/>
            </w:pPr>
            <w:r>
              <w:t>Too Difficult</w:t>
            </w:r>
          </w:p>
        </w:tc>
        <w:tc>
          <w:tcPr>
            <w:tcW w:w="1870" w:type="dxa"/>
          </w:tcPr>
          <w:p w14:paraId="632C564D" w14:textId="303439EB" w:rsidR="00B942A5" w:rsidRDefault="00B942A5" w:rsidP="00B942A5">
            <w:pPr>
              <w:pStyle w:val="Default"/>
            </w:pPr>
            <w:r>
              <w:t>Difficult but Fair</w:t>
            </w:r>
          </w:p>
        </w:tc>
        <w:tc>
          <w:tcPr>
            <w:tcW w:w="1870" w:type="dxa"/>
          </w:tcPr>
          <w:p w14:paraId="36F7AC4D" w14:textId="4036E885" w:rsidR="00B942A5" w:rsidRDefault="00B942A5" w:rsidP="00B942A5">
            <w:pPr>
              <w:pStyle w:val="Default"/>
            </w:pPr>
            <w:r>
              <w:t>Moderate</w:t>
            </w:r>
          </w:p>
        </w:tc>
        <w:tc>
          <w:tcPr>
            <w:tcW w:w="1870" w:type="dxa"/>
          </w:tcPr>
          <w:p w14:paraId="5699E821" w14:textId="49FB085B" w:rsidR="00B942A5" w:rsidRDefault="00B942A5" w:rsidP="00B942A5">
            <w:pPr>
              <w:pStyle w:val="Default"/>
            </w:pPr>
            <w:r>
              <w:t>Easy but Fair</w:t>
            </w:r>
          </w:p>
        </w:tc>
        <w:tc>
          <w:tcPr>
            <w:tcW w:w="1870" w:type="dxa"/>
          </w:tcPr>
          <w:p w14:paraId="696B11E1" w14:textId="3E573653" w:rsidR="00B942A5" w:rsidRDefault="00B942A5" w:rsidP="00B942A5">
            <w:pPr>
              <w:pStyle w:val="Default"/>
            </w:pPr>
            <w:r>
              <w:t>Too Easy</w:t>
            </w:r>
          </w:p>
        </w:tc>
      </w:tr>
      <w:tr w:rsidR="00B942A5" w14:paraId="378613B0" w14:textId="77777777" w:rsidTr="00B942A5">
        <w:tc>
          <w:tcPr>
            <w:tcW w:w="1870" w:type="dxa"/>
          </w:tcPr>
          <w:p w14:paraId="648FE12B" w14:textId="3C182E4B" w:rsidR="00B942A5" w:rsidRDefault="00B942A5" w:rsidP="00B942A5">
            <w:pPr>
              <w:pStyle w:val="Default"/>
            </w:pPr>
            <w:r>
              <w:t>0%-</w:t>
            </w:r>
            <w:r w:rsidR="00A80418">
              <w:t>3</w:t>
            </w:r>
            <w:r>
              <w:t>5%</w:t>
            </w:r>
          </w:p>
        </w:tc>
        <w:tc>
          <w:tcPr>
            <w:tcW w:w="1870" w:type="dxa"/>
          </w:tcPr>
          <w:p w14:paraId="7EBE1977" w14:textId="606A8F51" w:rsidR="00B942A5" w:rsidRDefault="00A80418" w:rsidP="00B942A5">
            <w:pPr>
              <w:pStyle w:val="Default"/>
            </w:pPr>
            <w:r>
              <w:t>3</w:t>
            </w:r>
            <w:r w:rsidR="00B942A5">
              <w:t>5%-55%</w:t>
            </w:r>
          </w:p>
        </w:tc>
        <w:tc>
          <w:tcPr>
            <w:tcW w:w="1870" w:type="dxa"/>
          </w:tcPr>
          <w:p w14:paraId="5DE3EB2E" w14:textId="159DF081" w:rsidR="00B942A5" w:rsidRDefault="00B942A5" w:rsidP="00B942A5">
            <w:pPr>
              <w:pStyle w:val="Default"/>
            </w:pPr>
            <w:r>
              <w:t>55%-75%</w:t>
            </w:r>
          </w:p>
        </w:tc>
        <w:tc>
          <w:tcPr>
            <w:tcW w:w="1870" w:type="dxa"/>
          </w:tcPr>
          <w:p w14:paraId="0BC234C8" w14:textId="45F5308A" w:rsidR="00B942A5" w:rsidRDefault="00B942A5" w:rsidP="00B942A5">
            <w:pPr>
              <w:pStyle w:val="Default"/>
            </w:pPr>
            <w:r>
              <w:t>75%-90%</w:t>
            </w:r>
          </w:p>
        </w:tc>
        <w:tc>
          <w:tcPr>
            <w:tcW w:w="1870" w:type="dxa"/>
          </w:tcPr>
          <w:p w14:paraId="346F93CE" w14:textId="2EB408C3" w:rsidR="00B942A5" w:rsidRDefault="00B942A5" w:rsidP="00B942A5">
            <w:pPr>
              <w:pStyle w:val="Default"/>
            </w:pPr>
            <w:r>
              <w:t>90%-100%</w:t>
            </w:r>
          </w:p>
        </w:tc>
      </w:tr>
    </w:tbl>
    <w:p w14:paraId="2B2D6657" w14:textId="005E45E3" w:rsidR="00B942A5" w:rsidRDefault="00B942A5" w:rsidP="00B942A5">
      <w:pPr>
        <w:pStyle w:val="Default"/>
      </w:pPr>
    </w:p>
    <w:p w14:paraId="3BABD095" w14:textId="60FCC098" w:rsidR="00A80418" w:rsidRDefault="00A80418" w:rsidP="00B942A5">
      <w:pPr>
        <w:pStyle w:val="Default"/>
      </w:pPr>
      <w:r>
        <w:t xml:space="preserve">In addition to looking at the overall percentage of correct responses, </w:t>
      </w:r>
      <w:r w:rsidR="0019385D">
        <w:t>I</w:t>
      </w:r>
      <w:r>
        <w:t xml:space="preserve"> inspect the item analysis for questions which had a) two strongly endorsed answers, b) four equally endorsed options, c) a wrong answer being selected and strongly endorsed by </w:t>
      </w:r>
      <w:proofErr w:type="gramStart"/>
      <w:r>
        <w:t>the majority of</w:t>
      </w:r>
      <w:proofErr w:type="gramEnd"/>
      <w:r>
        <w:t xml:space="preserve"> students. </w:t>
      </w:r>
    </w:p>
    <w:p w14:paraId="66A0FC5E" w14:textId="48FE941D" w:rsidR="00A80418" w:rsidRDefault="00A80418" w:rsidP="00B942A5">
      <w:pPr>
        <w:pStyle w:val="Default"/>
      </w:pPr>
    </w:p>
    <w:p w14:paraId="5B85AF4E" w14:textId="13C78C72" w:rsidR="00A80418" w:rsidRDefault="00A80418" w:rsidP="00B942A5">
      <w:pPr>
        <w:pStyle w:val="Default"/>
      </w:pPr>
      <w:r>
        <w:t xml:space="preserve">In general, if a question was problematic to the point it had no correct option, </w:t>
      </w:r>
      <w:r w:rsidR="006A131A">
        <w:t>I</w:t>
      </w:r>
      <w:r>
        <w:t xml:space="preserve"> may </w:t>
      </w:r>
      <w:r w:rsidRPr="0027422C">
        <w:rPr>
          <w:b/>
        </w:rPr>
        <w:t>drop the question</w:t>
      </w:r>
      <w:r>
        <w:t xml:space="preserve"> from the test entirely. If a question was fair, but more difficult than </w:t>
      </w:r>
      <w:r w:rsidR="006A131A">
        <w:t>I</w:t>
      </w:r>
      <w:r>
        <w:t xml:space="preserve"> was expecting, </w:t>
      </w:r>
      <w:r w:rsidR="006A131A">
        <w:t>I</w:t>
      </w:r>
      <w:r>
        <w:t xml:space="preserve"> may change that question into a </w:t>
      </w:r>
      <w:r w:rsidRPr="0027422C">
        <w:rPr>
          <w:b/>
        </w:rPr>
        <w:t>bonus item.</w:t>
      </w:r>
      <w:r>
        <w:t xml:space="preserve"> If a question appears to have two correct answers, </w:t>
      </w:r>
      <w:r w:rsidR="006A131A">
        <w:t>I may</w:t>
      </w:r>
      <w:r w:rsidRPr="0027422C">
        <w:rPr>
          <w:b/>
        </w:rPr>
        <w:t xml:space="preserve"> grade both responses as correct</w:t>
      </w:r>
      <w:r>
        <w:t xml:space="preserve">. Finally, </w:t>
      </w:r>
      <w:r w:rsidR="006A131A">
        <w:t>I</w:t>
      </w:r>
      <w:r>
        <w:t xml:space="preserve"> identif</w:t>
      </w:r>
      <w:r w:rsidR="006A131A">
        <w:t>y</w:t>
      </w:r>
      <w:r>
        <w:t xml:space="preserve"> a problematic test question but is unsure of what happened, </w:t>
      </w:r>
      <w:r w:rsidR="006A131A">
        <w:t>I</w:t>
      </w:r>
      <w:r>
        <w:t xml:space="preserve"> may choose to </w:t>
      </w:r>
      <w:r w:rsidRPr="0027422C">
        <w:rPr>
          <w:b/>
        </w:rPr>
        <w:t>discuss this question in class and have student vote democratically</w:t>
      </w:r>
      <w:r>
        <w:t xml:space="preserve"> on the best response to the question.</w:t>
      </w:r>
    </w:p>
    <w:p w14:paraId="6665047C" w14:textId="4C6A05F4" w:rsidR="000E46A9" w:rsidRDefault="000E46A9" w:rsidP="00B942A5">
      <w:pPr>
        <w:pStyle w:val="Default"/>
      </w:pPr>
    </w:p>
    <w:p w14:paraId="1A73339D" w14:textId="5F59F6B6" w:rsidR="000E46A9" w:rsidRDefault="000E46A9" w:rsidP="00B942A5">
      <w:pPr>
        <w:pStyle w:val="Default"/>
      </w:pPr>
      <w:r w:rsidRPr="000E46A9">
        <w:rPr>
          <w:b/>
        </w:rPr>
        <w:t>16. Midterm &amp; Final Exam Grading:</w:t>
      </w:r>
      <w:r>
        <w:t xml:space="preserve"> All multiple-choice tests are scanned on campus at the scanning center. Typically, the scanning takes about 2 business days, but can sometimes be quicker. </w:t>
      </w:r>
      <w:r w:rsidR="006A131A">
        <w:t>I</w:t>
      </w:r>
      <w:r>
        <w:t xml:space="preserve"> will typically wait to drop off tests until </w:t>
      </w:r>
      <w:r w:rsidR="006A131A">
        <w:t>I have</w:t>
      </w:r>
      <w:r>
        <w:t xml:space="preserve"> received the Student Accessibility test. Accessibility tests are typically dropped off 1-2 business days </w:t>
      </w:r>
      <w:r w:rsidR="006A131A">
        <w:t>to my</w:t>
      </w:r>
      <w:r>
        <w:t xml:space="preserve"> mailbox, so sometimes </w:t>
      </w:r>
      <w:r w:rsidR="006A131A">
        <w:t>I</w:t>
      </w:r>
      <w:r>
        <w:t xml:space="preserve"> pick them up in person to make the grading happen faster. After all the grading is complete, </w:t>
      </w:r>
      <w:r w:rsidR="006A131A">
        <w:t>I</w:t>
      </w:r>
      <w:r>
        <w:t xml:space="preserve"> receive a digital upload of the grades which </w:t>
      </w:r>
      <w:r w:rsidR="006A131A">
        <w:t>I</w:t>
      </w:r>
      <w:r>
        <w:t xml:space="preserve"> post on D2L. If your grade does not appear on D2L but you wrote the test on the scheduled date and filled out the scantron form, please email </w:t>
      </w:r>
      <w:r w:rsidR="006A131A">
        <w:t>me</w:t>
      </w:r>
      <w:r>
        <w:t xml:space="preserve">. This might mean your sheet did not scan correctly, or that your scantron bubble sheet was stuck inside your exam question booklet. </w:t>
      </w:r>
      <w:r w:rsidR="006A131A">
        <w:t>I</w:t>
      </w:r>
      <w:r>
        <w:t xml:space="preserve"> commonly </w:t>
      </w:r>
      <w:proofErr w:type="gramStart"/>
      <w:r>
        <w:t>emails</w:t>
      </w:r>
      <w:proofErr w:type="gramEnd"/>
      <w:r>
        <w:t xml:space="preserve"> the class over D2L to let you know the grade is available for viewing.</w:t>
      </w:r>
    </w:p>
    <w:p w14:paraId="452D4F56" w14:textId="764976E6" w:rsidR="0030436D" w:rsidRDefault="0030436D" w:rsidP="00F77DA3">
      <w:pPr>
        <w:pStyle w:val="Default"/>
      </w:pPr>
    </w:p>
    <w:p w14:paraId="7B633B87" w14:textId="6560A714" w:rsidR="0030436D" w:rsidRDefault="0030436D" w:rsidP="00F77DA3">
      <w:pPr>
        <w:pStyle w:val="Default"/>
      </w:pPr>
      <w:r w:rsidRPr="004946F0">
        <w:rPr>
          <w:b/>
        </w:rPr>
        <w:t>1</w:t>
      </w:r>
      <w:r w:rsidR="000E46A9">
        <w:rPr>
          <w:b/>
        </w:rPr>
        <w:t>7</w:t>
      </w:r>
      <w:r w:rsidRPr="004946F0">
        <w:rPr>
          <w:b/>
        </w:rPr>
        <w:t xml:space="preserve">. </w:t>
      </w:r>
      <w:r w:rsidR="009B2C3F">
        <w:rPr>
          <w:b/>
        </w:rPr>
        <w:t>Applying to Defer a Midterm</w:t>
      </w:r>
      <w:r w:rsidRPr="004946F0">
        <w:rPr>
          <w:b/>
        </w:rPr>
        <w:t>:</w:t>
      </w:r>
      <w:r>
        <w:t xml:space="preserve"> If you are not able to write the midterm test on the scheduled day, </w:t>
      </w:r>
      <w:r w:rsidRPr="0030436D">
        <w:rPr>
          <w:b/>
        </w:rPr>
        <w:t xml:space="preserve">you must contact </w:t>
      </w:r>
      <w:r w:rsidR="006A131A">
        <w:rPr>
          <w:b/>
        </w:rPr>
        <w:t>me (Dr. Hughes)</w:t>
      </w:r>
      <w:r w:rsidRPr="0030436D">
        <w:rPr>
          <w:b/>
        </w:rPr>
        <w:t xml:space="preserve"> in writing to discuss this</w:t>
      </w:r>
      <w:r w:rsidR="00AF58D7">
        <w:rPr>
          <w:b/>
        </w:rPr>
        <w:t xml:space="preserve"> as soon as possible</w:t>
      </w:r>
      <w:r w:rsidR="004946F0">
        <w:rPr>
          <w:b/>
        </w:rPr>
        <w:t>, and before the test</w:t>
      </w:r>
      <w:r w:rsidRPr="0030436D">
        <w:rPr>
          <w:b/>
        </w:rPr>
        <w:t xml:space="preserve">. </w:t>
      </w:r>
      <w:r w:rsidR="004946F0">
        <w:t>It is ok if you do not have documentation at this point, as t</w:t>
      </w:r>
      <w:r w:rsidR="00AF58D7">
        <w:t>he Department of Psychology’s policy is that y</w:t>
      </w:r>
      <w:r w:rsidRPr="00AF58D7">
        <w:t>ou must supply documentation within 48 hours of the test</w:t>
      </w:r>
      <w:r w:rsidR="00AF58D7">
        <w:t xml:space="preserve">. If possible, please </w:t>
      </w:r>
      <w:r w:rsidR="004946F0">
        <w:t xml:space="preserve">email </w:t>
      </w:r>
      <w:r w:rsidR="006A131A">
        <w:t>me</w:t>
      </w:r>
      <w:r w:rsidR="00AF58D7">
        <w:t xml:space="preserve"> </w:t>
      </w:r>
      <w:r w:rsidR="00AF58D7" w:rsidRPr="004946F0">
        <w:rPr>
          <w:b/>
        </w:rPr>
        <w:t>before</w:t>
      </w:r>
      <w:r w:rsidR="00AF58D7">
        <w:t xml:space="preserve"> the</w:t>
      </w:r>
      <w:r w:rsidR="004946F0">
        <w:t xml:space="preserve"> scheduled</w:t>
      </w:r>
      <w:r w:rsidR="00AF58D7">
        <w:t xml:space="preserve"> test, </w:t>
      </w:r>
      <w:r w:rsidR="004946F0">
        <w:t xml:space="preserve">to let </w:t>
      </w:r>
      <w:r w:rsidR="006A131A">
        <w:t>me</w:t>
      </w:r>
      <w:r w:rsidR="004946F0">
        <w:t xml:space="preserve"> know about your situation so </w:t>
      </w:r>
      <w:r w:rsidR="006A131A">
        <w:t>I</w:t>
      </w:r>
      <w:r w:rsidR="004946F0">
        <w:t xml:space="preserve"> </w:t>
      </w:r>
      <w:r w:rsidR="006A131A">
        <w:t>can</w:t>
      </w:r>
      <w:r w:rsidR="004946F0">
        <w:t xml:space="preserve"> expect formal documentation to follow.</w:t>
      </w:r>
      <w:r w:rsidR="00AF58D7">
        <w:t xml:space="preserve"> </w:t>
      </w:r>
      <w:r w:rsidRPr="00AF58D7">
        <w:t>Documentation</w:t>
      </w:r>
      <w:r>
        <w:t xml:space="preserve"> can a declaration form found here: (</w:t>
      </w:r>
      <w:hyperlink r:id="rId8" w:history="1">
        <w:r w:rsidRPr="00C46741">
          <w:rPr>
            <w:rStyle w:val="Hyperlink"/>
          </w:rPr>
          <w:t>https://www.google.com/url?sa=t&amp;rct=j&amp;q=&amp;esrc=s&amp;source=web&amp;cd=2&amp;ved=2ahUKEwjJ9oLn88_fAhWXITQIHbiLDgMQFjABegQICRAC&amp;url=https%3A%2F%2Fwww.ucalgary.ca%2Fregistrar%2Ffiles%2Fregistrar%2Funiversity-of-calgary-statutory-declaration-coursework-and-examinations.pdf&amp;usg=AOvVaw3HpJil4dmRhDg2_IT46ixh</w:t>
        </w:r>
      </w:hyperlink>
      <w:r>
        <w:t xml:space="preserve">) Supplying documentation does not guarantee that you will receive approval for a deferred test. In your declaration, you must make a strong case for why writing the test on the schedule day was not possible. Writing very general, or vague statements </w:t>
      </w:r>
      <w:r w:rsidR="00AF58D7">
        <w:t xml:space="preserve">“I was not available” </w:t>
      </w:r>
      <w:r>
        <w:t>will not receive approval.</w:t>
      </w:r>
      <w:r w:rsidR="00AF58D7">
        <w:t xml:space="preserve"> </w:t>
      </w:r>
    </w:p>
    <w:p w14:paraId="640E71CB" w14:textId="2A15C1DF" w:rsidR="00AF58D7" w:rsidRDefault="00AF58D7" w:rsidP="00F77DA3">
      <w:pPr>
        <w:pStyle w:val="Default"/>
      </w:pPr>
      <w:r>
        <w:tab/>
        <w:t xml:space="preserve">If you are deferring because you were out of town due to university clubs, sports, or other organized events, please ask your coach or supervisor to email </w:t>
      </w:r>
      <w:r w:rsidR="006A131A">
        <w:t>me</w:t>
      </w:r>
      <w:r>
        <w:t xml:space="preserve"> as evidence in advance of the planned event. </w:t>
      </w:r>
    </w:p>
    <w:p w14:paraId="5769DB92" w14:textId="6E2720A7" w:rsidR="00AF58D7" w:rsidRDefault="00AF58D7" w:rsidP="00F77DA3">
      <w:pPr>
        <w:pStyle w:val="Default"/>
      </w:pPr>
      <w:r>
        <w:tab/>
        <w:t xml:space="preserve">If you are deferring because you were out of town due to a family emergency, please email </w:t>
      </w:r>
      <w:r w:rsidR="006A131A">
        <w:t>me</w:t>
      </w:r>
      <w:r>
        <w:t xml:space="preserve"> </w:t>
      </w:r>
      <w:r>
        <w:rPr>
          <w:b/>
        </w:rPr>
        <w:t xml:space="preserve">as soon as you leave town, or as soon as you know you will still be away on the day of the test. </w:t>
      </w:r>
      <w:r>
        <w:t>Emailing on Wednesday to explain why you were out of town on Monday is not polite</w:t>
      </w:r>
      <w:r w:rsidR="004946F0">
        <w:t xml:space="preserve"> in most circumstances.</w:t>
      </w:r>
    </w:p>
    <w:p w14:paraId="140AEF0F" w14:textId="0213F75F" w:rsidR="00AF58D7" w:rsidRDefault="00AF58D7" w:rsidP="00F77DA3">
      <w:pPr>
        <w:pStyle w:val="Default"/>
      </w:pPr>
      <w:r>
        <w:tab/>
        <w:t xml:space="preserve">If you are deferring due to stress and mental health, please email </w:t>
      </w:r>
      <w:r w:rsidR="006A131A">
        <w:t>me</w:t>
      </w:r>
      <w:r>
        <w:t xml:space="preserve"> as soon as you know you’ll be unavailable to write the test, and then follow up with the Wellness Center on campus. </w:t>
      </w:r>
    </w:p>
    <w:p w14:paraId="4EB5E66F" w14:textId="0D19D3F2" w:rsidR="00AF58D7" w:rsidRDefault="00AF58D7" w:rsidP="00F77DA3">
      <w:pPr>
        <w:pStyle w:val="Default"/>
      </w:pPr>
      <w:r>
        <w:tab/>
        <w:t xml:space="preserve">If you are deferring due to physical health conditions, please email </w:t>
      </w:r>
      <w:r w:rsidR="006A131A">
        <w:t>me</w:t>
      </w:r>
      <w:r>
        <w:t xml:space="preserve"> as soon as you know you’ll be unavailable to write the test and </w:t>
      </w:r>
      <w:r w:rsidR="004946F0">
        <w:t>your expected recovery time</w:t>
      </w:r>
      <w:r>
        <w:t xml:space="preserve">. </w:t>
      </w:r>
    </w:p>
    <w:p w14:paraId="6E96C6D9" w14:textId="74F34F87" w:rsidR="009B2C3F" w:rsidRDefault="009B2C3F" w:rsidP="00F77DA3">
      <w:pPr>
        <w:pStyle w:val="Default"/>
      </w:pPr>
      <w:r>
        <w:tab/>
        <w:t xml:space="preserve">If you are deferring due to car trouble or transportation problems, please email </w:t>
      </w:r>
      <w:r w:rsidR="006A131A">
        <w:t>me</w:t>
      </w:r>
      <w:r>
        <w:t xml:space="preserve"> as soon as you know with a plan on how you’ll avoid this for future tests. </w:t>
      </w:r>
    </w:p>
    <w:p w14:paraId="3E8C2725" w14:textId="76BED554" w:rsidR="00AF58D7" w:rsidRPr="009B2C3F" w:rsidRDefault="00AF58D7" w:rsidP="00F77DA3">
      <w:pPr>
        <w:pStyle w:val="Default"/>
        <w:rPr>
          <w:b/>
        </w:rPr>
      </w:pPr>
      <w:r>
        <w:tab/>
      </w:r>
      <w:r w:rsidRPr="009B2C3F">
        <w:rPr>
          <w:b/>
        </w:rPr>
        <w:t xml:space="preserve">Students who contact </w:t>
      </w:r>
      <w:r w:rsidR="006A131A">
        <w:rPr>
          <w:b/>
        </w:rPr>
        <w:t>me</w:t>
      </w:r>
      <w:r w:rsidRPr="009B2C3F">
        <w:rPr>
          <w:b/>
        </w:rPr>
        <w:t xml:space="preserve"> more than 48 hours after the scheduled test will be denied a chance of a deferral.  </w:t>
      </w:r>
    </w:p>
    <w:p w14:paraId="20F832C6" w14:textId="6CC08D00" w:rsidR="0030436D" w:rsidRDefault="0030436D" w:rsidP="00F77DA3">
      <w:pPr>
        <w:pStyle w:val="Default"/>
      </w:pPr>
    </w:p>
    <w:p w14:paraId="31EE263F" w14:textId="7F76C409" w:rsidR="0030436D" w:rsidRPr="002A6083" w:rsidRDefault="000E46A9" w:rsidP="00F77DA3">
      <w:pPr>
        <w:pStyle w:val="Default"/>
        <w:rPr>
          <w:b/>
        </w:rPr>
      </w:pPr>
      <w:r w:rsidRPr="002A6083">
        <w:rPr>
          <w:b/>
        </w:rPr>
        <w:t xml:space="preserve">18. Attending a </w:t>
      </w:r>
      <w:r w:rsidR="002A6083" w:rsidRPr="002A6083">
        <w:rPr>
          <w:b/>
        </w:rPr>
        <w:t>Deferred Midterm:</w:t>
      </w:r>
      <w:r w:rsidR="002A6083">
        <w:t xml:space="preserve"> If you receive approval from </w:t>
      </w:r>
      <w:r w:rsidR="006A131A">
        <w:t>me in writing via email</w:t>
      </w:r>
      <w:r w:rsidR="002A6083">
        <w:t xml:space="preserve"> to write a deferred midterm, you will also receive an email with the scheduling and timing of the deferred test. Deferred midterms most often take place in Administration 155A which is the Psychology Exam Centre. </w:t>
      </w:r>
      <w:r w:rsidR="002A6083" w:rsidRPr="002A6083">
        <w:rPr>
          <w:b/>
        </w:rPr>
        <w:t xml:space="preserve">Please note that this scheduled deferred test is your last opportunity to write this </w:t>
      </w:r>
      <w:proofErr w:type="gramStart"/>
      <w:r w:rsidR="002A6083" w:rsidRPr="002A6083">
        <w:rPr>
          <w:b/>
        </w:rPr>
        <w:t>particular test</w:t>
      </w:r>
      <w:proofErr w:type="gramEnd"/>
      <w:r w:rsidR="002A6083" w:rsidRPr="002A6083">
        <w:rPr>
          <w:b/>
        </w:rPr>
        <w:t xml:space="preserve">. There will not be an opportunity to defer an already deferred test. </w:t>
      </w:r>
    </w:p>
    <w:p w14:paraId="1D9B7FD9" w14:textId="458CDD2D" w:rsidR="002A6083" w:rsidRDefault="002A6083" w:rsidP="00F77DA3">
      <w:pPr>
        <w:pStyle w:val="Default"/>
      </w:pPr>
      <w:r>
        <w:tab/>
        <w:t xml:space="preserve">If you are a student with an accommodation accessibility through the Student Accessibility Centre, you may choose to write your deferred test at the Accessibility Centre. Please note that scheduling a deferred test at the Accessibility Centre is your responsibility and not </w:t>
      </w:r>
      <w:r w:rsidR="006A131A">
        <w:t>mine</w:t>
      </w:r>
      <w:r>
        <w:t xml:space="preserve">. You may also choose to write the deferred test at the Psychology Exam Centre, but </w:t>
      </w:r>
      <w:r>
        <w:rPr>
          <w:b/>
        </w:rPr>
        <w:t xml:space="preserve">please be aware that not all accommodations can be met at this center. </w:t>
      </w:r>
      <w:r>
        <w:t xml:space="preserve">Typically, the Psychology Exam Centre is only open 90 minutes a day, so accommodations for extra time, </w:t>
      </w:r>
      <w:r>
        <w:lastRenderedPageBreak/>
        <w:t>breaks, or other services cannot be met. It is a relatively quiet room, with typically 4-6 students writing</w:t>
      </w:r>
      <w:r w:rsidR="006A131A">
        <w:t>, and some students with accommodations chose to write deferred tests here</w:t>
      </w:r>
      <w:r>
        <w:t xml:space="preserve">. </w:t>
      </w:r>
    </w:p>
    <w:p w14:paraId="55FE0C19" w14:textId="795EC99A" w:rsidR="002A6083" w:rsidRDefault="002A6083" w:rsidP="00F77DA3">
      <w:pPr>
        <w:pStyle w:val="Default"/>
      </w:pPr>
      <w:r>
        <w:tab/>
        <w:t xml:space="preserve">For all students writing at the Psychology Exam Centre, you </w:t>
      </w:r>
      <w:r>
        <w:rPr>
          <w:b/>
        </w:rPr>
        <w:t>must</w:t>
      </w:r>
      <w:r>
        <w:t xml:space="preserve"> arrive on time and with your student ID. Arriving late will result in receiving a 0% for this test. If you arrive on the wrong day, or at the wrong time, not subsequent deferral will be made for you. </w:t>
      </w:r>
    </w:p>
    <w:p w14:paraId="446921D7" w14:textId="1044098E" w:rsidR="002A6083" w:rsidRDefault="002A6083" w:rsidP="00F77DA3">
      <w:pPr>
        <w:pStyle w:val="Default"/>
      </w:pPr>
    </w:p>
    <w:p w14:paraId="1D2F34E6" w14:textId="5ED53991" w:rsidR="002A6083" w:rsidRPr="002A6083" w:rsidRDefault="002A6083" w:rsidP="00F77DA3">
      <w:pPr>
        <w:pStyle w:val="Default"/>
      </w:pPr>
      <w:r w:rsidRPr="002A6083">
        <w:rPr>
          <w:b/>
        </w:rPr>
        <w:t>19. Midterm Answers Review:</w:t>
      </w:r>
      <w:r>
        <w:t xml:space="preserve"> </w:t>
      </w:r>
      <w:r w:rsidR="006A131A">
        <w:t>I</w:t>
      </w:r>
      <w:r>
        <w:t xml:space="preserve"> may discuss problematic midterm questions in class. Any discussion of midterm questions will be done </w:t>
      </w:r>
      <w:r>
        <w:rPr>
          <w:b/>
        </w:rPr>
        <w:t>after</w:t>
      </w:r>
      <w:r>
        <w:t xml:space="preserve"> all tests are written, including tests written in class on the scheduled day, tests written at the Student Accessibility Center, and test written at the Psychology Exam Centre. </w:t>
      </w:r>
      <w:r w:rsidRPr="002A6083">
        <w:rPr>
          <w:b/>
        </w:rPr>
        <w:t>During in-class midterm reviews, students are not permitted to make audio or video recordings, or to take photos of the on-screen test.</w:t>
      </w:r>
      <w:r>
        <w:t xml:space="preserve"> Documenting, filming, or photographing the test will result in being accused of academic misconduct. </w:t>
      </w:r>
    </w:p>
    <w:p w14:paraId="43197317" w14:textId="426116B7" w:rsidR="00871191" w:rsidRDefault="00871191" w:rsidP="00F77DA3">
      <w:pPr>
        <w:pStyle w:val="Default"/>
      </w:pPr>
    </w:p>
    <w:p w14:paraId="40D368FE" w14:textId="2795F598" w:rsidR="00871191" w:rsidRDefault="002A6083" w:rsidP="00F77DA3">
      <w:pPr>
        <w:pStyle w:val="Default"/>
      </w:pPr>
      <w:r w:rsidRPr="00EF4EE8">
        <w:rPr>
          <w:b/>
        </w:rPr>
        <w:t>20. Individual Midterm Review:</w:t>
      </w:r>
      <w:r>
        <w:t xml:space="preserve"> After the in-class review of problematic midterm questions has taken place, the individual bubble scantron sheets and the answer key will be </w:t>
      </w:r>
      <w:r w:rsidR="00EF4EE8">
        <w:t>deposited at the Psychology Exam Review Center, which is Administration 155A. Students may go to the Psychology Exam Review Center during open hours to review their test</w:t>
      </w:r>
      <w:r w:rsidR="0065201A">
        <w:t xml:space="preserve"> (hours are typically posted to this website: </w:t>
      </w:r>
      <w:hyperlink r:id="rId9" w:history="1">
        <w:r w:rsidR="0065201A" w:rsidRPr="00C46741">
          <w:rPr>
            <w:rStyle w:val="Hyperlink"/>
          </w:rPr>
          <w:t>https://psyc.ucalgary.ca/undergraduate/exam-review-and-makeup-exams</w:t>
        </w:r>
      </w:hyperlink>
      <w:r w:rsidR="0065201A">
        <w:t>)</w:t>
      </w:r>
      <w:r w:rsidR="00EF4EE8">
        <w:t xml:space="preserve">. A Graduate TA will supervise this review. If students have questions about their test, or about certain questions on their test, they may write a question for </w:t>
      </w:r>
      <w:r w:rsidR="006A131A">
        <w:t>me</w:t>
      </w:r>
      <w:r w:rsidR="00EF4EE8">
        <w:t xml:space="preserve"> to follow up with. </w:t>
      </w:r>
    </w:p>
    <w:p w14:paraId="6C743EEC" w14:textId="5DEDE1F4" w:rsidR="00EF4EE8" w:rsidRDefault="00EF4EE8" w:rsidP="00F77DA3">
      <w:pPr>
        <w:pStyle w:val="Default"/>
      </w:pPr>
      <w:r>
        <w:tab/>
        <w:t xml:space="preserve">Questions for </w:t>
      </w:r>
      <w:r w:rsidR="006A131A">
        <w:t>me</w:t>
      </w:r>
      <w:r>
        <w:t xml:space="preserve"> must be written clearly and easy to read and </w:t>
      </w:r>
      <w:r>
        <w:rPr>
          <w:b/>
        </w:rPr>
        <w:t>must include course number (</w:t>
      </w:r>
      <w:proofErr w:type="spellStart"/>
      <w:r>
        <w:rPr>
          <w:b/>
        </w:rPr>
        <w:t>Psyc</w:t>
      </w:r>
      <w:proofErr w:type="spellEnd"/>
      <w:r>
        <w:rPr>
          <w:b/>
        </w:rPr>
        <w:t xml:space="preserve"> 200/201/351/385/383), test number (Midterm 1, 2, 3), student’s name, and student’s email. </w:t>
      </w:r>
      <w:r>
        <w:t xml:space="preserve">Questions that do not contain an email will not be responded to. </w:t>
      </w:r>
    </w:p>
    <w:p w14:paraId="77CBC29F" w14:textId="2B8E5BE8" w:rsidR="00EF4EE8" w:rsidRPr="00EF4EE8" w:rsidRDefault="00EF4EE8" w:rsidP="00F77DA3">
      <w:pPr>
        <w:pStyle w:val="Default"/>
      </w:pPr>
      <w:r>
        <w:tab/>
        <w:t xml:space="preserve">Midterm tests will be kept at the Psychology Exam Review Center for 2 weeks (10 business days) after the in-class review. After that, midterms will be removed from the Exam Center and no further consultation will be permitted. </w:t>
      </w:r>
    </w:p>
    <w:p w14:paraId="4576FB98" w14:textId="77777777" w:rsidR="00883A68" w:rsidRDefault="00883A68" w:rsidP="00883A68">
      <w:pPr>
        <w:pStyle w:val="Default"/>
        <w:rPr>
          <w:sz w:val="22"/>
          <w:szCs w:val="22"/>
        </w:rPr>
      </w:pPr>
    </w:p>
    <w:sectPr w:rsidR="00883A68" w:rsidSect="00526442">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7D1A772" w14:textId="77777777" w:rsidR="00264BE0" w:rsidRDefault="00264BE0" w:rsidP="00AE6FA1">
      <w:pPr>
        <w:spacing w:after="0" w:line="240" w:lineRule="auto"/>
      </w:pPr>
      <w:r>
        <w:separator/>
      </w:r>
    </w:p>
  </w:endnote>
  <w:endnote w:type="continuationSeparator" w:id="0">
    <w:p w14:paraId="0B0704E9" w14:textId="77777777" w:rsidR="00264BE0" w:rsidRDefault="00264BE0" w:rsidP="00AE6F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altName w:val="Calibri"/>
    <w:panose1 w:val="020F0502020204030204"/>
    <w:charset w:val="00"/>
    <w:family w:val="swiss"/>
    <w:pitch w:val="variable"/>
    <w:sig w:usb0="E0002A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w:panose1 w:val="02070409020205020404"/>
    <w:charset w:val="00"/>
    <w:family w:val="modern"/>
    <w:notTrueType/>
    <w:pitch w:val="fixed"/>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31DECA4" w14:textId="77777777" w:rsidR="00264BE0" w:rsidRDefault="00264BE0" w:rsidP="00AE6FA1">
      <w:pPr>
        <w:spacing w:after="0" w:line="240" w:lineRule="auto"/>
      </w:pPr>
      <w:r>
        <w:separator/>
      </w:r>
    </w:p>
  </w:footnote>
  <w:footnote w:type="continuationSeparator" w:id="0">
    <w:p w14:paraId="2E9039BE" w14:textId="77777777" w:rsidR="00264BE0" w:rsidRDefault="00264BE0" w:rsidP="00AE6FA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F65B84" w14:textId="77777777" w:rsidR="0030436D" w:rsidRPr="007D7C26" w:rsidRDefault="0030436D" w:rsidP="00AE6FA1">
    <w:pPr>
      <w:pStyle w:val="Header"/>
      <w:jc w:val="right"/>
      <w:rPr>
        <w:b/>
        <w:sz w:val="28"/>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571B8A"/>
    <w:multiLevelType w:val="hybridMultilevel"/>
    <w:tmpl w:val="1B109C72"/>
    <w:lvl w:ilvl="0" w:tplc="204A254C">
      <w:start w:val="1"/>
      <w:numFmt w:val="lowerRoman"/>
      <w:lvlText w:val="%1)"/>
      <w:lvlJc w:val="left"/>
      <w:pPr>
        <w:ind w:left="1440" w:hanging="72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 w15:restartNumberingAfterBreak="0">
    <w:nsid w:val="1AD76D89"/>
    <w:multiLevelType w:val="hybridMultilevel"/>
    <w:tmpl w:val="F610718A"/>
    <w:lvl w:ilvl="0" w:tplc="AE7E956C">
      <w:start w:val="1"/>
      <w:numFmt w:val="low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2" w15:restartNumberingAfterBreak="0">
    <w:nsid w:val="25EC1581"/>
    <w:multiLevelType w:val="hybridMultilevel"/>
    <w:tmpl w:val="9EFC9964"/>
    <w:lvl w:ilvl="0" w:tplc="463604F6">
      <w:start w:val="1"/>
      <w:numFmt w:val="lowerRoman"/>
      <w:lvlText w:val="%1)"/>
      <w:lvlJc w:val="left"/>
      <w:pPr>
        <w:ind w:left="1440" w:hanging="72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3" w15:restartNumberingAfterBreak="0">
    <w:nsid w:val="4214317B"/>
    <w:multiLevelType w:val="hybridMultilevel"/>
    <w:tmpl w:val="901061D2"/>
    <w:lvl w:ilvl="0" w:tplc="3638687A">
      <w:start w:val="1"/>
      <w:numFmt w:val="low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4" w15:restartNumberingAfterBreak="0">
    <w:nsid w:val="6AA10310"/>
    <w:multiLevelType w:val="hybridMultilevel"/>
    <w:tmpl w:val="713EEFAA"/>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4"/>
  </w:num>
  <w:num w:numId="2">
    <w:abstractNumId w:val="3"/>
  </w:num>
  <w:num w:numId="3">
    <w:abstractNumId w:val="1"/>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6FA1"/>
    <w:rsid w:val="00014812"/>
    <w:rsid w:val="00021448"/>
    <w:rsid w:val="0003229D"/>
    <w:rsid w:val="00037D70"/>
    <w:rsid w:val="0006157E"/>
    <w:rsid w:val="00075057"/>
    <w:rsid w:val="00090709"/>
    <w:rsid w:val="000D22FA"/>
    <w:rsid w:val="000D2CA1"/>
    <w:rsid w:val="000D5483"/>
    <w:rsid w:val="000E46A9"/>
    <w:rsid w:val="000E6150"/>
    <w:rsid w:val="000F6A3F"/>
    <w:rsid w:val="00103764"/>
    <w:rsid w:val="001348FC"/>
    <w:rsid w:val="00136CDC"/>
    <w:rsid w:val="0014480B"/>
    <w:rsid w:val="0014520C"/>
    <w:rsid w:val="00150BDB"/>
    <w:rsid w:val="00157B1F"/>
    <w:rsid w:val="00183080"/>
    <w:rsid w:val="00191BA5"/>
    <w:rsid w:val="0019385D"/>
    <w:rsid w:val="00196A94"/>
    <w:rsid w:val="001B2ABB"/>
    <w:rsid w:val="001C0D77"/>
    <w:rsid w:val="001C2A38"/>
    <w:rsid w:val="001C2AB7"/>
    <w:rsid w:val="001C4D27"/>
    <w:rsid w:val="001E2CBC"/>
    <w:rsid w:val="001F66AA"/>
    <w:rsid w:val="00207515"/>
    <w:rsid w:val="002164E2"/>
    <w:rsid w:val="002300D0"/>
    <w:rsid w:val="00241645"/>
    <w:rsid w:val="00244680"/>
    <w:rsid w:val="00263DDA"/>
    <w:rsid w:val="00264BE0"/>
    <w:rsid w:val="00270F29"/>
    <w:rsid w:val="0027422C"/>
    <w:rsid w:val="00274509"/>
    <w:rsid w:val="00276680"/>
    <w:rsid w:val="002922A8"/>
    <w:rsid w:val="002967DF"/>
    <w:rsid w:val="002A6083"/>
    <w:rsid w:val="002D2C2F"/>
    <w:rsid w:val="002E7DD4"/>
    <w:rsid w:val="00300130"/>
    <w:rsid w:val="0030436D"/>
    <w:rsid w:val="0030533E"/>
    <w:rsid w:val="003121A0"/>
    <w:rsid w:val="003335F1"/>
    <w:rsid w:val="00336402"/>
    <w:rsid w:val="0034527D"/>
    <w:rsid w:val="00370C9E"/>
    <w:rsid w:val="00387853"/>
    <w:rsid w:val="0039010D"/>
    <w:rsid w:val="00390FA2"/>
    <w:rsid w:val="003A0EBE"/>
    <w:rsid w:val="003A3BFF"/>
    <w:rsid w:val="003D00FB"/>
    <w:rsid w:val="003E29D6"/>
    <w:rsid w:val="003E300A"/>
    <w:rsid w:val="003E54E9"/>
    <w:rsid w:val="003F2567"/>
    <w:rsid w:val="003F55DD"/>
    <w:rsid w:val="00413684"/>
    <w:rsid w:val="00425D2D"/>
    <w:rsid w:val="00452D90"/>
    <w:rsid w:val="00454250"/>
    <w:rsid w:val="0045654A"/>
    <w:rsid w:val="00475FF1"/>
    <w:rsid w:val="00491C2C"/>
    <w:rsid w:val="004946F0"/>
    <w:rsid w:val="004A010B"/>
    <w:rsid w:val="004B7ECD"/>
    <w:rsid w:val="004C1D80"/>
    <w:rsid w:val="004C41E3"/>
    <w:rsid w:val="004D79FC"/>
    <w:rsid w:val="004E5F40"/>
    <w:rsid w:val="00513E40"/>
    <w:rsid w:val="00526442"/>
    <w:rsid w:val="0053265F"/>
    <w:rsid w:val="00555FBD"/>
    <w:rsid w:val="0058772D"/>
    <w:rsid w:val="00596C15"/>
    <w:rsid w:val="0062179A"/>
    <w:rsid w:val="00624031"/>
    <w:rsid w:val="00635DC5"/>
    <w:rsid w:val="00643770"/>
    <w:rsid w:val="006518A9"/>
    <w:rsid w:val="0065201A"/>
    <w:rsid w:val="00660589"/>
    <w:rsid w:val="00673AA7"/>
    <w:rsid w:val="006A131A"/>
    <w:rsid w:val="006C037E"/>
    <w:rsid w:val="006F024D"/>
    <w:rsid w:val="0070246A"/>
    <w:rsid w:val="00745C16"/>
    <w:rsid w:val="0074654A"/>
    <w:rsid w:val="00766F70"/>
    <w:rsid w:val="00771739"/>
    <w:rsid w:val="0077371A"/>
    <w:rsid w:val="00784CFF"/>
    <w:rsid w:val="007913D0"/>
    <w:rsid w:val="00795740"/>
    <w:rsid w:val="007A73A7"/>
    <w:rsid w:val="007C3A43"/>
    <w:rsid w:val="007D7543"/>
    <w:rsid w:val="007D7C26"/>
    <w:rsid w:val="007F05DC"/>
    <w:rsid w:val="00800D45"/>
    <w:rsid w:val="00807DF5"/>
    <w:rsid w:val="008119F5"/>
    <w:rsid w:val="00826DCF"/>
    <w:rsid w:val="00826FB4"/>
    <w:rsid w:val="008454AF"/>
    <w:rsid w:val="0086509D"/>
    <w:rsid w:val="00871191"/>
    <w:rsid w:val="00871C16"/>
    <w:rsid w:val="008826FC"/>
    <w:rsid w:val="00883A68"/>
    <w:rsid w:val="00884762"/>
    <w:rsid w:val="008918DF"/>
    <w:rsid w:val="00893216"/>
    <w:rsid w:val="00893C46"/>
    <w:rsid w:val="008B2597"/>
    <w:rsid w:val="008C01F1"/>
    <w:rsid w:val="008D45C1"/>
    <w:rsid w:val="009003ED"/>
    <w:rsid w:val="00910AC3"/>
    <w:rsid w:val="00917561"/>
    <w:rsid w:val="00942AA9"/>
    <w:rsid w:val="00944595"/>
    <w:rsid w:val="009770D1"/>
    <w:rsid w:val="009772C6"/>
    <w:rsid w:val="009B2C3F"/>
    <w:rsid w:val="009D0A9A"/>
    <w:rsid w:val="009E4EEF"/>
    <w:rsid w:val="009E709B"/>
    <w:rsid w:val="009F1E84"/>
    <w:rsid w:val="00A01701"/>
    <w:rsid w:val="00A04281"/>
    <w:rsid w:val="00A04CFE"/>
    <w:rsid w:val="00A404A3"/>
    <w:rsid w:val="00A5353E"/>
    <w:rsid w:val="00A54D11"/>
    <w:rsid w:val="00A56C82"/>
    <w:rsid w:val="00A5742F"/>
    <w:rsid w:val="00A6228E"/>
    <w:rsid w:val="00A80418"/>
    <w:rsid w:val="00A920DD"/>
    <w:rsid w:val="00AA2A42"/>
    <w:rsid w:val="00AA3741"/>
    <w:rsid w:val="00AB18D7"/>
    <w:rsid w:val="00AB2C34"/>
    <w:rsid w:val="00AB46F6"/>
    <w:rsid w:val="00AC36DF"/>
    <w:rsid w:val="00AE6FA1"/>
    <w:rsid w:val="00AF58D7"/>
    <w:rsid w:val="00B048FF"/>
    <w:rsid w:val="00B15940"/>
    <w:rsid w:val="00B60C7F"/>
    <w:rsid w:val="00B71DBA"/>
    <w:rsid w:val="00B744E6"/>
    <w:rsid w:val="00B92AEF"/>
    <w:rsid w:val="00B942A5"/>
    <w:rsid w:val="00BA0E56"/>
    <w:rsid w:val="00BA2339"/>
    <w:rsid w:val="00BA32C4"/>
    <w:rsid w:val="00BB1592"/>
    <w:rsid w:val="00BE2A8F"/>
    <w:rsid w:val="00BF044E"/>
    <w:rsid w:val="00BF151D"/>
    <w:rsid w:val="00BF2531"/>
    <w:rsid w:val="00BF7959"/>
    <w:rsid w:val="00C00176"/>
    <w:rsid w:val="00C32F85"/>
    <w:rsid w:val="00C40847"/>
    <w:rsid w:val="00C5105F"/>
    <w:rsid w:val="00C57688"/>
    <w:rsid w:val="00C712CC"/>
    <w:rsid w:val="00C77411"/>
    <w:rsid w:val="00C93CF3"/>
    <w:rsid w:val="00C94B30"/>
    <w:rsid w:val="00CB2F08"/>
    <w:rsid w:val="00CC09DE"/>
    <w:rsid w:val="00CC0E26"/>
    <w:rsid w:val="00CC4228"/>
    <w:rsid w:val="00CD3D6A"/>
    <w:rsid w:val="00CD54CC"/>
    <w:rsid w:val="00CE035B"/>
    <w:rsid w:val="00D048B4"/>
    <w:rsid w:val="00D05A29"/>
    <w:rsid w:val="00D1118A"/>
    <w:rsid w:val="00D134B5"/>
    <w:rsid w:val="00D20A7E"/>
    <w:rsid w:val="00D3217F"/>
    <w:rsid w:val="00D34531"/>
    <w:rsid w:val="00D45647"/>
    <w:rsid w:val="00D6114C"/>
    <w:rsid w:val="00D84F16"/>
    <w:rsid w:val="00D90B91"/>
    <w:rsid w:val="00D915EC"/>
    <w:rsid w:val="00D94F22"/>
    <w:rsid w:val="00D96912"/>
    <w:rsid w:val="00DA5973"/>
    <w:rsid w:val="00DC4228"/>
    <w:rsid w:val="00DC7EB9"/>
    <w:rsid w:val="00E00D8F"/>
    <w:rsid w:val="00E11B89"/>
    <w:rsid w:val="00E30468"/>
    <w:rsid w:val="00E50322"/>
    <w:rsid w:val="00E608C5"/>
    <w:rsid w:val="00E64C7B"/>
    <w:rsid w:val="00E943F1"/>
    <w:rsid w:val="00EB5CE5"/>
    <w:rsid w:val="00ED7E72"/>
    <w:rsid w:val="00EE31F4"/>
    <w:rsid w:val="00EF327A"/>
    <w:rsid w:val="00EF4EE8"/>
    <w:rsid w:val="00F00523"/>
    <w:rsid w:val="00F200D1"/>
    <w:rsid w:val="00F23572"/>
    <w:rsid w:val="00F420F8"/>
    <w:rsid w:val="00F4320C"/>
    <w:rsid w:val="00F4771C"/>
    <w:rsid w:val="00F60DCE"/>
    <w:rsid w:val="00F621E8"/>
    <w:rsid w:val="00F77DA3"/>
    <w:rsid w:val="00F84174"/>
    <w:rsid w:val="00F851ED"/>
    <w:rsid w:val="00FA4F50"/>
    <w:rsid w:val="00FC3BA7"/>
    <w:rsid w:val="00FC3FAF"/>
    <w:rsid w:val="00FD63D9"/>
    <w:rsid w:val="00FE4A37"/>
    <w:rsid w:val="00FF45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BA2CC56"/>
  <w15:docId w15:val="{B831B226-9C0B-4F4D-87CF-E728230FA9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qFormat/>
    <w:rsid w:val="003335F1"/>
    <w:pPr>
      <w:keepNext/>
      <w:spacing w:after="0" w:line="240" w:lineRule="auto"/>
      <w:outlineLvl w:val="0"/>
    </w:pPr>
    <w:rPr>
      <w:rFonts w:ascii="Times" w:eastAsia="Times New Roman" w:hAnsi="Times" w:cs="Times New Roman"/>
      <w:b/>
      <w:sz w:val="24"/>
      <w:szCs w:val="20"/>
      <w:lang w:eastAsia="ja-JP"/>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AE6FA1"/>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AE6FA1"/>
  </w:style>
  <w:style w:type="paragraph" w:styleId="Footer">
    <w:name w:val="footer"/>
    <w:basedOn w:val="Normal"/>
    <w:link w:val="FooterChar"/>
    <w:uiPriority w:val="99"/>
    <w:semiHidden/>
    <w:unhideWhenUsed/>
    <w:rsid w:val="00AE6FA1"/>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AE6FA1"/>
  </w:style>
  <w:style w:type="paragraph" w:styleId="BalloonText">
    <w:name w:val="Balloon Text"/>
    <w:basedOn w:val="Normal"/>
    <w:link w:val="BalloonTextChar"/>
    <w:uiPriority w:val="99"/>
    <w:semiHidden/>
    <w:unhideWhenUsed/>
    <w:rsid w:val="00AE6FA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E6FA1"/>
    <w:rPr>
      <w:rFonts w:ascii="Tahoma" w:hAnsi="Tahoma" w:cs="Tahoma"/>
      <w:sz w:val="16"/>
      <w:szCs w:val="16"/>
    </w:rPr>
  </w:style>
  <w:style w:type="character" w:styleId="Hyperlink">
    <w:name w:val="Hyperlink"/>
    <w:basedOn w:val="DefaultParagraphFont"/>
    <w:uiPriority w:val="99"/>
    <w:unhideWhenUsed/>
    <w:rsid w:val="00C94B30"/>
    <w:rPr>
      <w:color w:val="0000FF" w:themeColor="hyperlink"/>
      <w:u w:val="single"/>
    </w:rPr>
  </w:style>
  <w:style w:type="character" w:styleId="FollowedHyperlink">
    <w:name w:val="FollowedHyperlink"/>
    <w:basedOn w:val="DefaultParagraphFont"/>
    <w:uiPriority w:val="99"/>
    <w:semiHidden/>
    <w:unhideWhenUsed/>
    <w:rsid w:val="003335F1"/>
    <w:rPr>
      <w:color w:val="800080" w:themeColor="followedHyperlink"/>
      <w:u w:val="single"/>
    </w:rPr>
  </w:style>
  <w:style w:type="character" w:customStyle="1" w:styleId="Heading1Char">
    <w:name w:val="Heading 1 Char"/>
    <w:basedOn w:val="DefaultParagraphFont"/>
    <w:link w:val="Heading1"/>
    <w:rsid w:val="003335F1"/>
    <w:rPr>
      <w:rFonts w:ascii="Times" w:eastAsia="Times New Roman" w:hAnsi="Times" w:cs="Times New Roman"/>
      <w:b/>
      <w:sz w:val="24"/>
      <w:szCs w:val="20"/>
      <w:lang w:eastAsia="ja-JP"/>
    </w:rPr>
  </w:style>
  <w:style w:type="paragraph" w:styleId="BodyText">
    <w:name w:val="Body Text"/>
    <w:basedOn w:val="Normal"/>
    <w:link w:val="BodyTextChar"/>
    <w:rsid w:val="003335F1"/>
    <w:pPr>
      <w:spacing w:after="0" w:line="240" w:lineRule="auto"/>
      <w:jc w:val="both"/>
    </w:pPr>
    <w:rPr>
      <w:rFonts w:ascii="Times" w:eastAsia="Times New Roman" w:hAnsi="Times" w:cs="Times New Roman"/>
      <w:sz w:val="24"/>
      <w:szCs w:val="20"/>
      <w:lang w:eastAsia="ja-JP"/>
    </w:rPr>
  </w:style>
  <w:style w:type="character" w:customStyle="1" w:styleId="BodyTextChar">
    <w:name w:val="Body Text Char"/>
    <w:basedOn w:val="DefaultParagraphFont"/>
    <w:link w:val="BodyText"/>
    <w:rsid w:val="003335F1"/>
    <w:rPr>
      <w:rFonts w:ascii="Times" w:eastAsia="Times New Roman" w:hAnsi="Times" w:cs="Times New Roman"/>
      <w:sz w:val="24"/>
      <w:szCs w:val="20"/>
      <w:lang w:eastAsia="ja-JP"/>
    </w:rPr>
  </w:style>
  <w:style w:type="paragraph" w:styleId="ListParagraph">
    <w:name w:val="List Paragraph"/>
    <w:basedOn w:val="Normal"/>
    <w:uiPriority w:val="34"/>
    <w:qFormat/>
    <w:rsid w:val="004D79FC"/>
    <w:pPr>
      <w:ind w:left="720"/>
      <w:contextualSpacing/>
    </w:pPr>
  </w:style>
  <w:style w:type="table" w:styleId="TableGrid">
    <w:name w:val="Table Grid"/>
    <w:basedOn w:val="TableNormal"/>
    <w:uiPriority w:val="39"/>
    <w:rsid w:val="00FC3BA7"/>
    <w:pPr>
      <w:spacing w:after="0" w:line="240" w:lineRule="auto"/>
    </w:pPr>
    <w:rPr>
      <w:rFonts w:eastAsiaTheme="minorHAnsi"/>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lainTextChar">
    <w:name w:val="Plain Text Char"/>
    <w:basedOn w:val="DefaultParagraphFont"/>
    <w:link w:val="PlainText"/>
    <w:uiPriority w:val="99"/>
    <w:rsid w:val="00FC3BA7"/>
    <w:rPr>
      <w:rFonts w:ascii="Courier" w:hAnsi="Courier"/>
      <w:sz w:val="21"/>
      <w:szCs w:val="21"/>
      <w:lang w:eastAsia="ja-JP"/>
    </w:rPr>
  </w:style>
  <w:style w:type="paragraph" w:styleId="PlainText">
    <w:name w:val="Plain Text"/>
    <w:basedOn w:val="Normal"/>
    <w:link w:val="PlainTextChar"/>
    <w:uiPriority w:val="99"/>
    <w:unhideWhenUsed/>
    <w:rsid w:val="00FC3BA7"/>
    <w:pPr>
      <w:spacing w:after="0" w:line="240" w:lineRule="auto"/>
    </w:pPr>
    <w:rPr>
      <w:rFonts w:ascii="Courier" w:hAnsi="Courier"/>
      <w:sz w:val="21"/>
      <w:szCs w:val="21"/>
      <w:lang w:eastAsia="ja-JP"/>
    </w:rPr>
  </w:style>
  <w:style w:type="character" w:customStyle="1" w:styleId="PlainTextChar1">
    <w:name w:val="Plain Text Char1"/>
    <w:basedOn w:val="DefaultParagraphFont"/>
    <w:uiPriority w:val="99"/>
    <w:semiHidden/>
    <w:rsid w:val="00FC3BA7"/>
    <w:rPr>
      <w:rFonts w:ascii="Consolas" w:hAnsi="Consolas"/>
      <w:sz w:val="21"/>
      <w:szCs w:val="21"/>
    </w:rPr>
  </w:style>
  <w:style w:type="character" w:customStyle="1" w:styleId="generic-body">
    <w:name w:val="generic-body"/>
    <w:basedOn w:val="DefaultParagraphFont"/>
    <w:rsid w:val="001C0D77"/>
  </w:style>
  <w:style w:type="paragraph" w:styleId="NormalWeb">
    <w:name w:val="Normal (Web)"/>
    <w:basedOn w:val="Normal"/>
    <w:uiPriority w:val="99"/>
    <w:unhideWhenUsed/>
    <w:rsid w:val="00452D90"/>
    <w:pPr>
      <w:spacing w:before="100" w:beforeAutospacing="1" w:after="100" w:afterAutospacing="1" w:line="240" w:lineRule="auto"/>
    </w:pPr>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207515"/>
    <w:rPr>
      <w:color w:val="605E5C"/>
      <w:shd w:val="clear" w:color="auto" w:fill="E1DFDD"/>
    </w:rPr>
  </w:style>
  <w:style w:type="paragraph" w:customStyle="1" w:styleId="Default">
    <w:name w:val="Default"/>
    <w:rsid w:val="0014520C"/>
    <w:pPr>
      <w:autoSpaceDE w:val="0"/>
      <w:autoSpaceDN w:val="0"/>
      <w:adjustRightInd w:val="0"/>
      <w:spacing w:after="0" w:line="240" w:lineRule="auto"/>
    </w:pPr>
    <w:rPr>
      <w:rFonts w:ascii="Calibri" w:hAnsi="Calibri" w:cs="Calibri"/>
      <w:color w:val="000000"/>
      <w:sz w:val="24"/>
      <w:szCs w:val="24"/>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0320546">
      <w:bodyDiv w:val="1"/>
      <w:marLeft w:val="0"/>
      <w:marRight w:val="0"/>
      <w:marTop w:val="0"/>
      <w:marBottom w:val="0"/>
      <w:divBdr>
        <w:top w:val="none" w:sz="0" w:space="0" w:color="auto"/>
        <w:left w:val="none" w:sz="0" w:space="0" w:color="auto"/>
        <w:bottom w:val="none" w:sz="0" w:space="0" w:color="auto"/>
        <w:right w:val="none" w:sz="0" w:space="0" w:color="auto"/>
      </w:divBdr>
    </w:div>
    <w:div w:id="18163399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ogle.com/url?sa=t&amp;rct=j&amp;q=&amp;esrc=s&amp;source=web&amp;cd=2&amp;ved=2ahUKEwjJ9oLn88_fAhWXITQIHbiLDgMQFjABegQICRAC&amp;url=https%3A%2F%2Fwww.ucalgary.ca%2Fregistrar%2Ffiles%2Fregistrar%2Funiversity-of-calgary-statutory-declaration-coursework-and-examinations.pdf&amp;usg=AOvVaw3HpJil4dmRhDg2_IT46ixh"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psyc.ucalgary.ca/undergraduate/exam-review-and-makeup-exam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513BB19-7199-49BC-8FC2-D50B678690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264</TotalTime>
  <Pages>7</Pages>
  <Words>3079</Words>
  <Characters>17551</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Michelle Snyder</dc:creator>
  <cp:lastModifiedBy>Kathleen Hughes</cp:lastModifiedBy>
  <cp:revision>20</cp:revision>
  <dcterms:created xsi:type="dcterms:W3CDTF">2019-01-02T17:05:00Z</dcterms:created>
  <dcterms:modified xsi:type="dcterms:W3CDTF">2019-01-02T23:06:00Z</dcterms:modified>
</cp:coreProperties>
</file>